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077"/>
        <w:gridCol w:w="1984"/>
        <w:gridCol w:w="3793"/>
      </w:tblGrid>
      <w:tr w:rsidR="00C352D2" w:rsidRPr="00C352D2" w:rsidTr="00C352D2">
        <w:tc>
          <w:tcPr>
            <w:tcW w:w="4077" w:type="dxa"/>
            <w:hideMark/>
          </w:tcPr>
          <w:p w:rsidR="00C352D2" w:rsidRDefault="00C352D2" w:rsidP="00C352D2">
            <w:pPr>
              <w:pStyle w:val="af1"/>
              <w:rPr>
                <w:sz w:val="28"/>
                <w:szCs w:val="28"/>
              </w:rPr>
            </w:pPr>
            <w:r w:rsidRPr="00C352D2">
              <w:rPr>
                <w:sz w:val="28"/>
                <w:szCs w:val="28"/>
              </w:rPr>
              <w:t>СОВЕТ БОЛЬШЕРУСАКОВСКОГО СЕЛЬСКОГО ПОСЕЛЕНИЯ К</w:t>
            </w:r>
            <w:r>
              <w:rPr>
                <w:sz w:val="28"/>
                <w:szCs w:val="28"/>
              </w:rPr>
              <w:t xml:space="preserve">АЙБИЦКОГО МУНИЦИПАЛЬНОГО РАЙОНА </w:t>
            </w:r>
          </w:p>
          <w:p w:rsidR="00C352D2" w:rsidRPr="00C352D2" w:rsidRDefault="00C352D2" w:rsidP="00C352D2">
            <w:pPr>
              <w:pStyle w:val="af1"/>
              <w:ind w:firstLine="0"/>
              <w:rPr>
                <w:rFonts w:eastAsia="Calibri"/>
                <w:sz w:val="28"/>
                <w:szCs w:val="28"/>
              </w:rPr>
            </w:pPr>
            <w:r w:rsidRPr="00C352D2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C352D2" w:rsidRPr="00C352D2" w:rsidRDefault="00C352D2" w:rsidP="00C352D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C352D2" w:rsidRPr="00C352D2" w:rsidRDefault="00C352D2" w:rsidP="00C352D2">
            <w:pPr>
              <w:pStyle w:val="af1"/>
              <w:ind w:firstLine="0"/>
              <w:rPr>
                <w:rFonts w:eastAsia="Calibri"/>
                <w:sz w:val="28"/>
                <w:szCs w:val="28"/>
                <w:lang w:val="tt-RU"/>
              </w:rPr>
            </w:pPr>
            <w:r w:rsidRPr="00C352D2">
              <w:rPr>
                <w:sz w:val="28"/>
                <w:szCs w:val="28"/>
              </w:rPr>
              <w:t xml:space="preserve">ТАТАРСТАН РЕСПУБЛИКАСЫ </w:t>
            </w:r>
          </w:p>
          <w:p w:rsidR="00C352D2" w:rsidRPr="00C352D2" w:rsidRDefault="00C352D2" w:rsidP="00C352D2">
            <w:pPr>
              <w:pStyle w:val="af1"/>
              <w:ind w:firstLine="0"/>
              <w:rPr>
                <w:sz w:val="28"/>
                <w:szCs w:val="28"/>
                <w:lang w:val="tt-RU"/>
              </w:rPr>
            </w:pPr>
            <w:r w:rsidRPr="00C352D2">
              <w:rPr>
                <w:sz w:val="28"/>
                <w:szCs w:val="28"/>
              </w:rPr>
              <w:t xml:space="preserve">КАЙБЫЧ МУНИЦИПАЛЬ РАЙОНЫ </w:t>
            </w:r>
            <w:r w:rsidRPr="00C352D2">
              <w:rPr>
                <w:sz w:val="28"/>
                <w:szCs w:val="28"/>
                <w:lang w:val="tt-RU"/>
              </w:rPr>
              <w:t>ОЛЫ УРСАК АВЫЛ ҖИРЛЕГЕ СОВЕТЫ</w:t>
            </w:r>
          </w:p>
        </w:tc>
      </w:tr>
    </w:tbl>
    <w:p w:rsidR="00C352D2" w:rsidRDefault="00C352D2" w:rsidP="001C4C1C">
      <w:pPr>
        <w:spacing w:before="0" w:line="240" w:lineRule="auto"/>
        <w:ind w:firstLine="284"/>
        <w:rPr>
          <w:b/>
          <w:bCs/>
          <w:noProof/>
          <w:sz w:val="28"/>
          <w:szCs w:val="28"/>
        </w:rPr>
      </w:pPr>
    </w:p>
    <w:p w:rsidR="00A80DE7" w:rsidRPr="00C352D2" w:rsidRDefault="00A80DE7" w:rsidP="00C352D2">
      <w:pPr>
        <w:spacing w:before="0" w:line="240" w:lineRule="auto"/>
        <w:ind w:firstLine="0"/>
        <w:rPr>
          <w:b/>
          <w:sz w:val="28"/>
          <w:szCs w:val="28"/>
        </w:rPr>
      </w:pPr>
      <w:r w:rsidRPr="00C352D2">
        <w:rPr>
          <w:b/>
          <w:sz w:val="28"/>
          <w:szCs w:val="28"/>
        </w:rPr>
        <w:t xml:space="preserve"> РЕШЕНИЕ                                  </w:t>
      </w:r>
      <w:r w:rsidR="00C352D2" w:rsidRPr="00C352D2">
        <w:rPr>
          <w:b/>
          <w:sz w:val="28"/>
          <w:szCs w:val="28"/>
        </w:rPr>
        <w:t xml:space="preserve">                          </w:t>
      </w:r>
      <w:r w:rsidRPr="00C352D2">
        <w:rPr>
          <w:b/>
          <w:sz w:val="28"/>
          <w:szCs w:val="28"/>
        </w:rPr>
        <w:t xml:space="preserve">  КАРАР</w:t>
      </w:r>
    </w:p>
    <w:p w:rsidR="00C352D2" w:rsidRDefault="00C352D2" w:rsidP="00C352D2">
      <w:pPr>
        <w:spacing w:before="0" w:line="240" w:lineRule="auto"/>
        <w:ind w:firstLine="0"/>
        <w:rPr>
          <w:sz w:val="28"/>
          <w:szCs w:val="28"/>
        </w:rPr>
      </w:pPr>
    </w:p>
    <w:p w:rsidR="00A80DE7" w:rsidRPr="001C4C1C" w:rsidRDefault="00C352D2" w:rsidP="00C352D2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«13» мая 2019 </w:t>
      </w:r>
      <w:r w:rsidR="00112EDE">
        <w:rPr>
          <w:sz w:val="28"/>
          <w:szCs w:val="28"/>
        </w:rPr>
        <w:t>г.              с</w:t>
      </w:r>
      <w:proofErr w:type="gramStart"/>
      <w:r w:rsidR="00112EDE">
        <w:rPr>
          <w:sz w:val="28"/>
          <w:szCs w:val="28"/>
        </w:rPr>
        <w:t>.Б</w:t>
      </w:r>
      <w:proofErr w:type="gramEnd"/>
      <w:r w:rsidR="00112EDE">
        <w:rPr>
          <w:sz w:val="28"/>
          <w:szCs w:val="28"/>
        </w:rPr>
        <w:t xml:space="preserve">ольшое </w:t>
      </w:r>
      <w:proofErr w:type="spellStart"/>
      <w:r w:rsidR="00112EDE">
        <w:rPr>
          <w:sz w:val="28"/>
          <w:szCs w:val="28"/>
        </w:rPr>
        <w:t>Русаково</w:t>
      </w:r>
      <w:proofErr w:type="spellEnd"/>
      <w:r w:rsidR="00A80DE7" w:rsidRPr="001C4C1C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4</w:t>
      </w:r>
    </w:p>
    <w:p w:rsidR="00C352D2" w:rsidRDefault="00C352D2" w:rsidP="001C4C1C">
      <w:pPr>
        <w:pStyle w:val="headertext"/>
        <w:shd w:val="clear" w:color="auto" w:fill="FFFFFF"/>
        <w:spacing w:before="0" w:beforeAutospacing="0" w:after="0" w:afterAutospacing="0"/>
        <w:ind w:right="3826"/>
        <w:jc w:val="both"/>
        <w:rPr>
          <w:b/>
          <w:bCs/>
          <w:sz w:val="28"/>
          <w:szCs w:val="28"/>
        </w:rPr>
      </w:pPr>
    </w:p>
    <w:p w:rsidR="00C352D2" w:rsidRDefault="001C4C1C" w:rsidP="001C4C1C">
      <w:pPr>
        <w:pStyle w:val="headertext"/>
        <w:shd w:val="clear" w:color="auto" w:fill="FFFFFF"/>
        <w:spacing w:before="0" w:beforeAutospacing="0" w:after="0" w:afterAutospacing="0"/>
        <w:ind w:right="3826"/>
        <w:jc w:val="both"/>
        <w:rPr>
          <w:b/>
          <w:bCs/>
          <w:sz w:val="28"/>
          <w:szCs w:val="28"/>
        </w:rPr>
      </w:pPr>
      <w:r w:rsidRPr="00C352D2">
        <w:rPr>
          <w:b/>
          <w:bCs/>
          <w:sz w:val="28"/>
          <w:szCs w:val="28"/>
        </w:rPr>
        <w:t xml:space="preserve">Об утверждении Положения о проведении мониторинга изменений законодательства и муниципальных нормативных правовых актов </w:t>
      </w:r>
      <w:proofErr w:type="spellStart"/>
      <w:r w:rsidR="00112EDE" w:rsidRPr="00C352D2">
        <w:rPr>
          <w:b/>
          <w:bCs/>
          <w:sz w:val="28"/>
          <w:szCs w:val="28"/>
        </w:rPr>
        <w:t>Большерусаковского</w:t>
      </w:r>
      <w:proofErr w:type="spellEnd"/>
      <w:r w:rsidR="004C5196" w:rsidRPr="00C352D2">
        <w:rPr>
          <w:b/>
          <w:bCs/>
          <w:sz w:val="28"/>
          <w:szCs w:val="28"/>
        </w:rPr>
        <w:t xml:space="preserve"> сельского поселения</w:t>
      </w:r>
      <w:r w:rsidR="00112EDE" w:rsidRPr="00C352D2">
        <w:rPr>
          <w:b/>
          <w:bCs/>
          <w:sz w:val="28"/>
          <w:szCs w:val="28"/>
        </w:rPr>
        <w:t xml:space="preserve"> </w:t>
      </w:r>
      <w:proofErr w:type="spellStart"/>
      <w:r w:rsidRPr="00C352D2">
        <w:rPr>
          <w:b/>
          <w:bCs/>
          <w:sz w:val="28"/>
          <w:szCs w:val="28"/>
        </w:rPr>
        <w:t>Кайбицкого</w:t>
      </w:r>
      <w:proofErr w:type="spellEnd"/>
      <w:r w:rsidRPr="00C352D2">
        <w:rPr>
          <w:b/>
          <w:bCs/>
          <w:sz w:val="28"/>
          <w:szCs w:val="28"/>
        </w:rPr>
        <w:t xml:space="preserve"> муниципального района Республики </w:t>
      </w:r>
    </w:p>
    <w:p w:rsidR="001C4C1C" w:rsidRPr="00C352D2" w:rsidRDefault="001C4C1C" w:rsidP="001C4C1C">
      <w:pPr>
        <w:pStyle w:val="headertext"/>
        <w:shd w:val="clear" w:color="auto" w:fill="FFFFFF"/>
        <w:spacing w:before="0" w:beforeAutospacing="0" w:after="0" w:afterAutospacing="0"/>
        <w:ind w:right="3826"/>
        <w:jc w:val="both"/>
        <w:rPr>
          <w:b/>
          <w:bCs/>
          <w:sz w:val="28"/>
          <w:szCs w:val="28"/>
        </w:rPr>
      </w:pPr>
      <w:r w:rsidRPr="00C352D2">
        <w:rPr>
          <w:b/>
          <w:bCs/>
          <w:sz w:val="28"/>
          <w:szCs w:val="28"/>
        </w:rPr>
        <w:t>Татарстан</w:t>
      </w:r>
    </w:p>
    <w:p w:rsidR="00C352D2" w:rsidRDefault="00C352D2" w:rsidP="00C352D2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9B3F76" w:rsidRDefault="00C352D2" w:rsidP="00C352D2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 w:rsidR="001C4C1C" w:rsidRPr="001C4C1C">
        <w:rPr>
          <w:sz w:val="28"/>
          <w:szCs w:val="28"/>
        </w:rPr>
        <w:t xml:space="preserve">В целях совершенствования работы органов местного самоуправления </w:t>
      </w:r>
      <w:proofErr w:type="spellStart"/>
      <w:r w:rsidR="00112EDE">
        <w:rPr>
          <w:bCs/>
          <w:sz w:val="28"/>
          <w:szCs w:val="28"/>
        </w:rPr>
        <w:t>Большерусаковского</w:t>
      </w:r>
      <w:proofErr w:type="spellEnd"/>
      <w:r w:rsidR="004C5196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 w:rsidR="001C4C1C">
        <w:rPr>
          <w:sz w:val="28"/>
          <w:szCs w:val="28"/>
        </w:rPr>
        <w:t>Кайбицкого</w:t>
      </w:r>
      <w:proofErr w:type="spellEnd"/>
      <w:r w:rsidR="001C4C1C" w:rsidRPr="001C4C1C">
        <w:rPr>
          <w:sz w:val="28"/>
          <w:szCs w:val="28"/>
        </w:rPr>
        <w:t xml:space="preserve">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</w:t>
      </w:r>
      <w:proofErr w:type="spellStart"/>
      <w:r w:rsidR="00112EDE">
        <w:rPr>
          <w:bCs/>
          <w:sz w:val="28"/>
          <w:szCs w:val="28"/>
        </w:rPr>
        <w:t>Большерусаковским</w:t>
      </w:r>
      <w:proofErr w:type="spellEnd"/>
      <w:r w:rsidR="004C5196">
        <w:rPr>
          <w:bCs/>
          <w:sz w:val="28"/>
          <w:szCs w:val="28"/>
        </w:rPr>
        <w:t xml:space="preserve"> сельским поселением</w:t>
      </w:r>
      <w:r w:rsidR="00112EDE">
        <w:rPr>
          <w:bCs/>
          <w:sz w:val="28"/>
          <w:szCs w:val="28"/>
        </w:rPr>
        <w:t xml:space="preserve"> </w:t>
      </w:r>
      <w:proofErr w:type="spellStart"/>
      <w:r w:rsidR="001C4C1C">
        <w:rPr>
          <w:sz w:val="28"/>
          <w:szCs w:val="28"/>
        </w:rPr>
        <w:t>Кайбицкого</w:t>
      </w:r>
      <w:proofErr w:type="spellEnd"/>
      <w:r w:rsidR="001C4C1C" w:rsidRPr="001C4C1C">
        <w:rPr>
          <w:sz w:val="28"/>
          <w:szCs w:val="28"/>
        </w:rPr>
        <w:t xml:space="preserve"> муниципального района Республики Татарстан, руководствуясь Уставом </w:t>
      </w:r>
      <w:r w:rsidR="009B3F76">
        <w:rPr>
          <w:sz w:val="28"/>
          <w:szCs w:val="28"/>
        </w:rPr>
        <w:t>муниципального образования «</w:t>
      </w:r>
      <w:proofErr w:type="spellStart"/>
      <w:r w:rsidR="00112EDE">
        <w:rPr>
          <w:bCs/>
          <w:sz w:val="28"/>
          <w:szCs w:val="28"/>
        </w:rPr>
        <w:t>Большерусаковское</w:t>
      </w:r>
      <w:proofErr w:type="spellEnd"/>
      <w:r w:rsidR="004C5196">
        <w:rPr>
          <w:bCs/>
          <w:sz w:val="28"/>
          <w:szCs w:val="28"/>
        </w:rPr>
        <w:t xml:space="preserve"> сельско</w:t>
      </w:r>
      <w:r w:rsidR="009B3F76">
        <w:rPr>
          <w:bCs/>
          <w:sz w:val="28"/>
          <w:szCs w:val="28"/>
        </w:rPr>
        <w:t>е</w:t>
      </w:r>
      <w:r w:rsidR="004C5196">
        <w:rPr>
          <w:bCs/>
          <w:sz w:val="28"/>
          <w:szCs w:val="28"/>
        </w:rPr>
        <w:t xml:space="preserve"> поселени</w:t>
      </w:r>
      <w:r w:rsidR="009B3F76">
        <w:rPr>
          <w:bCs/>
          <w:sz w:val="28"/>
          <w:szCs w:val="28"/>
        </w:rPr>
        <w:t>е</w:t>
      </w:r>
      <w:r w:rsidR="00112EDE">
        <w:rPr>
          <w:bCs/>
          <w:sz w:val="28"/>
          <w:szCs w:val="28"/>
        </w:rPr>
        <w:t xml:space="preserve"> </w:t>
      </w:r>
      <w:proofErr w:type="spellStart"/>
      <w:r w:rsidR="001C4C1C">
        <w:rPr>
          <w:sz w:val="28"/>
          <w:szCs w:val="28"/>
        </w:rPr>
        <w:t>Кайбицкого</w:t>
      </w:r>
      <w:proofErr w:type="spellEnd"/>
      <w:r w:rsidR="001C4C1C" w:rsidRPr="001C4C1C">
        <w:rPr>
          <w:sz w:val="28"/>
          <w:szCs w:val="28"/>
        </w:rPr>
        <w:t xml:space="preserve"> муниципального района Республики Татарстан</w:t>
      </w:r>
      <w:r w:rsidR="009B3F76">
        <w:rPr>
          <w:sz w:val="28"/>
          <w:szCs w:val="28"/>
        </w:rPr>
        <w:t>»</w:t>
      </w:r>
      <w:r w:rsidR="001C4C1C" w:rsidRPr="001C4C1C">
        <w:rPr>
          <w:sz w:val="28"/>
          <w:szCs w:val="28"/>
        </w:rPr>
        <w:t xml:space="preserve">, Совет </w:t>
      </w:r>
      <w:proofErr w:type="spellStart"/>
      <w:r w:rsidR="00112EDE">
        <w:rPr>
          <w:bCs/>
          <w:sz w:val="28"/>
          <w:szCs w:val="28"/>
        </w:rPr>
        <w:t>Большерусаковского</w:t>
      </w:r>
      <w:proofErr w:type="spellEnd"/>
      <w:r w:rsidR="004C5196">
        <w:rPr>
          <w:bCs/>
          <w:sz w:val="28"/>
          <w:szCs w:val="28"/>
        </w:rPr>
        <w:t xml:space="preserve"> сельского поселения</w:t>
      </w:r>
      <w:r w:rsidR="00112EDE">
        <w:rPr>
          <w:bCs/>
          <w:sz w:val="28"/>
          <w:szCs w:val="28"/>
        </w:rPr>
        <w:t xml:space="preserve"> </w:t>
      </w:r>
      <w:proofErr w:type="spellStart"/>
      <w:r w:rsidR="001C4C1C">
        <w:rPr>
          <w:sz w:val="28"/>
          <w:szCs w:val="28"/>
        </w:rPr>
        <w:t>Кайбицкого</w:t>
      </w:r>
      <w:proofErr w:type="spellEnd"/>
      <w:r w:rsidR="001C4C1C" w:rsidRPr="001C4C1C">
        <w:rPr>
          <w:sz w:val="28"/>
          <w:szCs w:val="28"/>
        </w:rPr>
        <w:t xml:space="preserve"> муниципального района Республики Татарстан</w:t>
      </w:r>
      <w:r w:rsidR="00112EDE">
        <w:rPr>
          <w:sz w:val="28"/>
          <w:szCs w:val="28"/>
        </w:rPr>
        <w:t xml:space="preserve"> </w:t>
      </w:r>
      <w:r w:rsidR="001C4C1C">
        <w:rPr>
          <w:sz w:val="28"/>
          <w:szCs w:val="28"/>
        </w:rPr>
        <w:t>РЕШИЛ</w:t>
      </w:r>
      <w:r w:rsidR="001C4C1C" w:rsidRPr="001C4C1C">
        <w:rPr>
          <w:sz w:val="28"/>
          <w:szCs w:val="28"/>
        </w:rPr>
        <w:t>:</w:t>
      </w:r>
      <w:proofErr w:type="gramEnd"/>
    </w:p>
    <w:p w:rsidR="00C352D2" w:rsidRDefault="00C352D2" w:rsidP="00C352D2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1. Утвердить прилагаемое </w:t>
      </w:r>
      <w:hyperlink r:id="rId6" w:history="1">
        <w:r w:rsidRPr="001C4C1C">
          <w:rPr>
            <w:rStyle w:val="a8"/>
            <w:color w:val="auto"/>
            <w:sz w:val="28"/>
            <w:szCs w:val="28"/>
            <w:u w:val="none"/>
          </w:rPr>
          <w:t xml:space="preserve">Положение о проведении мониторинга изменений законодательства и муниципальных нормативных правовых актов </w:t>
        </w:r>
        <w:proofErr w:type="spellStart"/>
        <w:r w:rsidR="00112EDE">
          <w:rPr>
            <w:bCs/>
            <w:sz w:val="28"/>
            <w:szCs w:val="28"/>
          </w:rPr>
          <w:t>Большерусаковского</w:t>
        </w:r>
        <w:proofErr w:type="spellEnd"/>
        <w:r w:rsidR="00112EDE">
          <w:rPr>
            <w:bCs/>
            <w:sz w:val="28"/>
            <w:szCs w:val="28"/>
          </w:rPr>
          <w:t xml:space="preserve"> </w:t>
        </w:r>
        <w:r w:rsidR="009B3F76">
          <w:rPr>
            <w:bCs/>
            <w:sz w:val="28"/>
            <w:szCs w:val="28"/>
          </w:rPr>
          <w:t>сельского поселения</w:t>
        </w:r>
        <w:r w:rsidR="00112EDE">
          <w:rPr>
            <w:bCs/>
            <w:sz w:val="28"/>
            <w:szCs w:val="28"/>
          </w:rPr>
          <w:t xml:space="preserve"> </w:t>
        </w:r>
        <w:proofErr w:type="spellStart"/>
        <w:r>
          <w:rPr>
            <w:rStyle w:val="a8"/>
            <w:color w:val="auto"/>
            <w:sz w:val="28"/>
            <w:szCs w:val="28"/>
            <w:u w:val="none"/>
          </w:rPr>
          <w:t>Кайбицкого</w:t>
        </w:r>
        <w:proofErr w:type="spellEnd"/>
        <w:r w:rsidRPr="001C4C1C">
          <w:rPr>
            <w:rStyle w:val="a8"/>
            <w:color w:val="auto"/>
            <w:sz w:val="28"/>
            <w:szCs w:val="28"/>
            <w:u w:val="none"/>
          </w:rPr>
          <w:t xml:space="preserve"> м</w:t>
        </w:r>
        <w:r w:rsidR="00112EDE">
          <w:rPr>
            <w:rStyle w:val="a8"/>
            <w:color w:val="auto"/>
            <w:sz w:val="28"/>
            <w:szCs w:val="28"/>
            <w:u w:val="none"/>
          </w:rPr>
          <w:t xml:space="preserve">униципального района Республики </w:t>
        </w:r>
        <w:r w:rsidRPr="001C4C1C">
          <w:rPr>
            <w:rStyle w:val="a8"/>
            <w:color w:val="auto"/>
            <w:sz w:val="28"/>
            <w:szCs w:val="28"/>
            <w:u w:val="none"/>
          </w:rPr>
          <w:t>Татарстан</w:t>
        </w:r>
      </w:hyperlink>
      <w:r w:rsidRPr="001C4C1C">
        <w:rPr>
          <w:sz w:val="28"/>
          <w:szCs w:val="28"/>
        </w:rPr>
        <w:t>.</w:t>
      </w:r>
      <w:r w:rsidRPr="001C4C1C">
        <w:rPr>
          <w:sz w:val="28"/>
          <w:szCs w:val="28"/>
        </w:rPr>
        <w:br/>
      </w:r>
      <w:r w:rsidR="00C352D2">
        <w:rPr>
          <w:sz w:val="28"/>
          <w:szCs w:val="28"/>
        </w:rPr>
        <w:t xml:space="preserve">        </w:t>
      </w:r>
      <w:r w:rsidRPr="001C4C1C">
        <w:rPr>
          <w:sz w:val="28"/>
          <w:szCs w:val="28"/>
        </w:rPr>
        <w:t xml:space="preserve">2. Органам местного самоуправления </w:t>
      </w:r>
      <w:proofErr w:type="spellStart"/>
      <w:r w:rsidR="00112EDE">
        <w:rPr>
          <w:bCs/>
          <w:sz w:val="28"/>
          <w:szCs w:val="28"/>
        </w:rPr>
        <w:t>Большерусаковского</w:t>
      </w:r>
      <w:proofErr w:type="spellEnd"/>
      <w:r w:rsidR="009B3F76">
        <w:rPr>
          <w:bCs/>
          <w:sz w:val="28"/>
          <w:szCs w:val="28"/>
        </w:rPr>
        <w:t xml:space="preserve"> сельского поселения</w:t>
      </w:r>
      <w:r w:rsidR="00112EDE">
        <w:rPr>
          <w:bCs/>
          <w:sz w:val="28"/>
          <w:szCs w:val="28"/>
        </w:rPr>
        <w:t xml:space="preserve"> </w:t>
      </w:r>
      <w:proofErr w:type="spellStart"/>
      <w:r w:rsidRPr="001C4C1C">
        <w:rPr>
          <w:sz w:val="28"/>
          <w:szCs w:val="28"/>
        </w:rPr>
        <w:t>Кайбицкого</w:t>
      </w:r>
      <w:proofErr w:type="spellEnd"/>
      <w:r w:rsidRPr="001C4C1C">
        <w:rPr>
          <w:sz w:val="28"/>
          <w:szCs w:val="28"/>
        </w:rPr>
        <w:t xml:space="preserve"> муниципального района Республики</w:t>
      </w:r>
      <w:r w:rsidR="00112EDE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Татарстан:</w:t>
      </w: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в своей нормотворческой деятельности руководствоваться Положением, утвержденнымпунктом1настоящегорешения;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назначить лиц, ответственных за выполнение указанного Положения;</w:t>
      </w:r>
      <w:r w:rsidRPr="001C4C1C">
        <w:rPr>
          <w:sz w:val="28"/>
          <w:szCs w:val="28"/>
        </w:rPr>
        <w:br/>
        <w:t>внести соответствующие изменения в должностные инструкции муниципальных служащих,</w:t>
      </w:r>
      <w:r w:rsidR="00112EDE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назначенных</w:t>
      </w:r>
      <w:r w:rsidR="00112EDE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ответственными</w:t>
      </w:r>
      <w:r w:rsidR="00112EDE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лицами.</w:t>
      </w:r>
    </w:p>
    <w:p w:rsidR="009B3F76" w:rsidRDefault="009B3F76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</w:pPr>
      <w:r>
        <w:rPr>
          <w:sz w:val="28"/>
          <w:szCs w:val="28"/>
        </w:rPr>
        <w:t>3</w:t>
      </w:r>
      <w:r w:rsidR="001C4C1C" w:rsidRPr="001C4C1C">
        <w:rPr>
          <w:sz w:val="28"/>
          <w:szCs w:val="28"/>
        </w:rPr>
        <w:t xml:space="preserve">. </w:t>
      </w:r>
      <w:r w:rsidRPr="009B3F76">
        <w:rPr>
          <w:sz w:val="28"/>
          <w:szCs w:val="28"/>
        </w:rPr>
        <w:t xml:space="preserve">Настоящее решение разместить на официальном сайте </w:t>
      </w:r>
      <w:proofErr w:type="spellStart"/>
      <w:r w:rsidR="00112EDE">
        <w:rPr>
          <w:bCs/>
          <w:sz w:val="28"/>
          <w:szCs w:val="28"/>
        </w:rPr>
        <w:t>Большерусаковского</w:t>
      </w:r>
      <w:proofErr w:type="spellEnd"/>
      <w:r w:rsidRPr="009B3F76">
        <w:rPr>
          <w:sz w:val="28"/>
          <w:szCs w:val="28"/>
        </w:rPr>
        <w:t xml:space="preserve"> сельского поселения </w:t>
      </w:r>
      <w:proofErr w:type="spellStart"/>
      <w:r w:rsidRPr="009B3F76">
        <w:rPr>
          <w:sz w:val="28"/>
          <w:szCs w:val="28"/>
        </w:rPr>
        <w:t>Кайбицкого</w:t>
      </w:r>
      <w:proofErr w:type="spellEnd"/>
      <w:r w:rsidRPr="009B3F76">
        <w:rPr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</w:t>
      </w:r>
      <w:proofErr w:type="spellStart"/>
      <w:r w:rsidRPr="009B3F76">
        <w:rPr>
          <w:sz w:val="28"/>
          <w:szCs w:val="28"/>
        </w:rPr>
        <w:t>веб-адресу</w:t>
      </w:r>
      <w:proofErr w:type="spellEnd"/>
      <w:r w:rsidRPr="009B3F76">
        <w:rPr>
          <w:sz w:val="28"/>
          <w:szCs w:val="28"/>
        </w:rPr>
        <w:t xml:space="preserve">: </w:t>
      </w:r>
      <w:hyperlink r:id="rId7" w:history="1">
        <w:r w:rsidR="00112EDE" w:rsidRPr="004310AA">
          <w:rPr>
            <w:rStyle w:val="a8"/>
            <w:sz w:val="28"/>
            <w:szCs w:val="28"/>
          </w:rPr>
          <w:t>http://</w:t>
        </w:r>
        <w:r w:rsidR="00112EDE" w:rsidRPr="004310AA">
          <w:rPr>
            <w:rStyle w:val="a8"/>
            <w:sz w:val="28"/>
            <w:szCs w:val="28"/>
            <w:lang w:val="en-US"/>
          </w:rPr>
          <w:t>brusakov</w:t>
        </w:r>
        <w:r w:rsidR="00112EDE" w:rsidRPr="004310AA">
          <w:rPr>
            <w:rStyle w:val="a8"/>
            <w:sz w:val="28"/>
            <w:szCs w:val="28"/>
          </w:rPr>
          <w:t>-kaybici.tatarstan.ru</w:t>
        </w:r>
      </w:hyperlink>
      <w:r w:rsidRPr="009B3F76">
        <w:rPr>
          <w:sz w:val="28"/>
          <w:szCs w:val="28"/>
        </w:rPr>
        <w:t xml:space="preserve">и опубликовать на «Официальном портале </w:t>
      </w:r>
      <w:r w:rsidRPr="009B3F76">
        <w:rPr>
          <w:sz w:val="28"/>
          <w:szCs w:val="28"/>
        </w:rPr>
        <w:lastRenderedPageBreak/>
        <w:t xml:space="preserve">правовой информации Республики Татарстан» в информационно-телекоммуникационной сети Интернет по </w:t>
      </w:r>
      <w:proofErr w:type="spellStart"/>
      <w:r w:rsidRPr="009B3F76">
        <w:rPr>
          <w:sz w:val="28"/>
          <w:szCs w:val="28"/>
        </w:rPr>
        <w:t>веб-адресу</w:t>
      </w:r>
      <w:proofErr w:type="spellEnd"/>
      <w:r w:rsidRPr="009B3F76">
        <w:rPr>
          <w:sz w:val="28"/>
          <w:szCs w:val="28"/>
        </w:rPr>
        <w:t xml:space="preserve">: </w:t>
      </w:r>
      <w:hyperlink r:id="rId8" w:history="1">
        <w:r w:rsidRPr="009B3F76">
          <w:rPr>
            <w:sz w:val="28"/>
            <w:szCs w:val="28"/>
          </w:rPr>
          <w:t>http://pravo.tatarstan.ru</w:t>
        </w:r>
      </w:hyperlink>
      <w:r w:rsidRPr="009B3F76">
        <w:rPr>
          <w:sz w:val="28"/>
          <w:szCs w:val="28"/>
        </w:rPr>
        <w:t>.</w:t>
      </w:r>
    </w:p>
    <w:p w:rsidR="009B3F76" w:rsidRDefault="009B3F76" w:rsidP="00C352D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C1C" w:rsidRPr="001C4C1C">
        <w:rPr>
          <w:sz w:val="28"/>
          <w:szCs w:val="28"/>
        </w:rPr>
        <w:t xml:space="preserve">. </w:t>
      </w:r>
      <w:proofErr w:type="gramStart"/>
      <w:r w:rsidR="001C4C1C" w:rsidRPr="001C4C1C">
        <w:rPr>
          <w:sz w:val="28"/>
          <w:szCs w:val="28"/>
        </w:rPr>
        <w:t>Контроль за</w:t>
      </w:r>
      <w:proofErr w:type="gramEnd"/>
      <w:r w:rsidR="001C4C1C" w:rsidRPr="001C4C1C">
        <w:rPr>
          <w:sz w:val="28"/>
          <w:szCs w:val="28"/>
        </w:rPr>
        <w:t xml:space="preserve"> исполнением настоящего решения </w:t>
      </w:r>
      <w:r w:rsidR="00C352D2">
        <w:rPr>
          <w:sz w:val="28"/>
          <w:szCs w:val="28"/>
        </w:rPr>
        <w:t>оставляю за собой.</w:t>
      </w:r>
    </w:p>
    <w:p w:rsidR="00C352D2" w:rsidRDefault="00C352D2" w:rsidP="00C352D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C352D2" w:rsidRDefault="00C352D2" w:rsidP="00C352D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C352D2" w:rsidRDefault="00C352D2" w:rsidP="00C352D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C352D2" w:rsidRDefault="00C352D2" w:rsidP="00C352D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C352D2" w:rsidRDefault="00C352D2" w:rsidP="00C352D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C352D2" w:rsidRPr="00954F2D" w:rsidRDefault="00C352D2" w:rsidP="00C352D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9B3F76" w:rsidRDefault="00112EDE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F2D">
        <w:rPr>
          <w:sz w:val="28"/>
          <w:szCs w:val="28"/>
        </w:rPr>
        <w:t xml:space="preserve">Глава </w:t>
      </w:r>
      <w:proofErr w:type="spellStart"/>
      <w:r w:rsidRPr="00954F2D">
        <w:rPr>
          <w:bCs/>
          <w:sz w:val="28"/>
          <w:szCs w:val="28"/>
        </w:rPr>
        <w:t>Большерусаковского</w:t>
      </w:r>
      <w:proofErr w:type="spellEnd"/>
      <w:r w:rsidR="009B3F76" w:rsidRPr="00954F2D">
        <w:rPr>
          <w:sz w:val="28"/>
          <w:szCs w:val="28"/>
        </w:rPr>
        <w:t xml:space="preserve"> сельского поселения               </w:t>
      </w:r>
      <w:r w:rsidRPr="00954F2D">
        <w:rPr>
          <w:sz w:val="28"/>
          <w:szCs w:val="28"/>
        </w:rPr>
        <w:t xml:space="preserve">           </w:t>
      </w:r>
      <w:proofErr w:type="spellStart"/>
      <w:r w:rsidRPr="00954F2D">
        <w:rPr>
          <w:sz w:val="28"/>
          <w:szCs w:val="28"/>
        </w:rPr>
        <w:t>Г.А.Зиннатуллин</w:t>
      </w:r>
      <w:proofErr w:type="spellEnd"/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2D2" w:rsidRPr="00112EDE" w:rsidRDefault="00C352D2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3F76" w:rsidRPr="001C4C1C" w:rsidRDefault="009B3F76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093D70" w:rsidRDefault="00C352D2" w:rsidP="00C352D2">
      <w:pPr>
        <w:pStyle w:val="formattext"/>
        <w:shd w:val="clear" w:color="auto" w:fill="FFFFFF"/>
        <w:spacing w:before="0" w:beforeAutospacing="0" w:after="0" w:afterAutospacing="0"/>
      </w:pPr>
      <w:bookmarkStart w:id="0" w:name="P0013"/>
      <w:bookmarkEnd w:id="0"/>
      <w:r>
        <w:rPr>
          <w:sz w:val="28"/>
          <w:szCs w:val="28"/>
        </w:rPr>
        <w:t xml:space="preserve">                                                                                   </w:t>
      </w:r>
      <w:r w:rsidR="001C4C1C" w:rsidRPr="001C4C1C">
        <w:t>Утверждено</w:t>
      </w:r>
      <w:r w:rsidR="001C4C1C" w:rsidRPr="001C4C1C">
        <w:br/>
      </w:r>
      <w:r>
        <w:t xml:space="preserve">                                                                                                 </w:t>
      </w:r>
      <w:r w:rsidR="001C4C1C" w:rsidRPr="001C4C1C">
        <w:t>решением</w:t>
      </w:r>
      <w:r>
        <w:t xml:space="preserve"> </w:t>
      </w:r>
      <w:r w:rsidR="001C4C1C" w:rsidRPr="001C4C1C">
        <w:t>Совета </w:t>
      </w:r>
    </w:p>
    <w:p w:rsidR="001C4C1C" w:rsidRDefault="00C352D2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  <w:proofErr w:type="spellStart"/>
      <w:r>
        <w:t>Большерусаковского</w:t>
      </w:r>
      <w:proofErr w:type="spellEnd"/>
      <w:r>
        <w:t xml:space="preserve"> </w:t>
      </w:r>
      <w:r w:rsidR="00093D70">
        <w:t xml:space="preserve"> сельского поселения</w:t>
      </w:r>
      <w:r w:rsidR="001C4C1C" w:rsidRPr="001C4C1C">
        <w:br/>
      </w:r>
      <w:proofErr w:type="spellStart"/>
      <w:r w:rsidR="001C4C1C">
        <w:t>Кайбицкого</w:t>
      </w:r>
      <w:proofErr w:type="spellEnd"/>
      <w:r w:rsidR="001C4C1C" w:rsidRPr="001C4C1C">
        <w:t xml:space="preserve"> муниципального района</w:t>
      </w:r>
      <w:r w:rsidR="001C4C1C" w:rsidRPr="001C4C1C">
        <w:br/>
      </w:r>
      <w:r>
        <w:t>Республики Татарстан</w:t>
      </w:r>
      <w:r>
        <w:br/>
        <w:t xml:space="preserve">от 13 мая </w:t>
      </w:r>
      <w:r w:rsidR="001C4C1C" w:rsidRPr="001C4C1C">
        <w:t xml:space="preserve"> 2019 </w:t>
      </w:r>
      <w:r w:rsidR="00093D70">
        <w:t>№</w:t>
      </w:r>
      <w:r>
        <w:t>4</w:t>
      </w: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1C4C1C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 xml:space="preserve">Положение </w:t>
      </w:r>
    </w:p>
    <w:p w:rsidR="00093D70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 xml:space="preserve">о проведении мониторинга изменений законодательства и муниципальных нормативных правовых актов органов местного самоуправления </w:t>
      </w:r>
      <w:proofErr w:type="spellStart"/>
      <w:r w:rsidR="00C352D2">
        <w:rPr>
          <w:b/>
          <w:bCs/>
          <w:sz w:val="28"/>
          <w:szCs w:val="28"/>
        </w:rPr>
        <w:t>Большерусаковского</w:t>
      </w:r>
      <w:proofErr w:type="spellEnd"/>
      <w:r w:rsidR="00C352D2">
        <w:rPr>
          <w:b/>
          <w:bCs/>
          <w:sz w:val="28"/>
          <w:szCs w:val="28"/>
        </w:rPr>
        <w:t xml:space="preserve"> </w:t>
      </w:r>
      <w:r w:rsidR="00093D70" w:rsidRPr="00093D70">
        <w:rPr>
          <w:b/>
          <w:bCs/>
          <w:sz w:val="28"/>
          <w:szCs w:val="28"/>
        </w:rPr>
        <w:t>сельского поселения</w:t>
      </w:r>
      <w:r w:rsidR="00C352D2">
        <w:rPr>
          <w:b/>
          <w:bCs/>
          <w:sz w:val="28"/>
          <w:szCs w:val="28"/>
        </w:rPr>
        <w:t xml:space="preserve"> </w:t>
      </w:r>
      <w:proofErr w:type="spellStart"/>
      <w:r w:rsidRPr="001C4C1C">
        <w:rPr>
          <w:b/>
          <w:bCs/>
          <w:sz w:val="28"/>
          <w:szCs w:val="28"/>
        </w:rPr>
        <w:t>Кайбицкого</w:t>
      </w:r>
      <w:proofErr w:type="spellEnd"/>
      <w:r w:rsidRPr="001C4C1C">
        <w:rPr>
          <w:b/>
          <w:bCs/>
          <w:sz w:val="28"/>
          <w:szCs w:val="28"/>
        </w:rPr>
        <w:t xml:space="preserve"> муниципального района </w:t>
      </w:r>
    </w:p>
    <w:p w:rsidR="001C4C1C" w:rsidRPr="001C4C1C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>Республики Татарстан </w:t>
      </w:r>
      <w:r w:rsidRPr="001C4C1C">
        <w:rPr>
          <w:b/>
          <w:bCs/>
          <w:sz w:val="28"/>
          <w:szCs w:val="28"/>
        </w:rPr>
        <w:br/>
      </w:r>
      <w:bookmarkStart w:id="1" w:name="P0016"/>
      <w:bookmarkEnd w:id="1"/>
    </w:p>
    <w:p w:rsidR="001C4C1C" w:rsidRPr="001C4C1C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>I. Общие положения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1. Мониторинг изменений законодательства и муниципальных нормативных правовых актов органов местного самоуправления </w:t>
      </w:r>
      <w:proofErr w:type="spellStart"/>
      <w:r w:rsidR="00C352D2">
        <w:rPr>
          <w:bCs/>
          <w:sz w:val="28"/>
          <w:szCs w:val="28"/>
        </w:rPr>
        <w:t>Большерусаковского</w:t>
      </w:r>
      <w:proofErr w:type="spellEnd"/>
      <w:r w:rsidR="00093D70">
        <w:rPr>
          <w:bCs/>
          <w:sz w:val="28"/>
          <w:szCs w:val="28"/>
        </w:rPr>
        <w:t xml:space="preserve"> сельского поселения</w:t>
      </w:r>
      <w:r w:rsidR="00C352D2">
        <w:rPr>
          <w:bCs/>
          <w:sz w:val="28"/>
          <w:szCs w:val="28"/>
        </w:rPr>
        <w:t xml:space="preserve"> </w:t>
      </w:r>
      <w:proofErr w:type="spellStart"/>
      <w:r w:rsidRPr="001C4C1C">
        <w:rPr>
          <w:sz w:val="28"/>
          <w:szCs w:val="28"/>
        </w:rPr>
        <w:t>Кайбицкого</w:t>
      </w:r>
      <w:proofErr w:type="spellEnd"/>
      <w:r w:rsidRPr="001C4C1C">
        <w:rPr>
          <w:sz w:val="28"/>
          <w:szCs w:val="28"/>
        </w:rPr>
        <w:t xml:space="preserve"> муниципального района Республики Татарстан (далее -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</w:t>
      </w:r>
      <w:proofErr w:type="gramStart"/>
      <w:r w:rsidRPr="001C4C1C">
        <w:rPr>
          <w:sz w:val="28"/>
          <w:szCs w:val="28"/>
        </w:rPr>
        <w:t>)м</w:t>
      </w:r>
      <w:proofErr w:type="gramEnd"/>
      <w:r w:rsidRPr="001C4C1C">
        <w:rPr>
          <w:sz w:val="28"/>
          <w:szCs w:val="28"/>
        </w:rPr>
        <w:t>униципальных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актов.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2. Мониторинг проводится органами местного самоуправления.</w:t>
      </w:r>
      <w:r w:rsidRPr="001C4C1C">
        <w:rPr>
          <w:sz w:val="28"/>
          <w:szCs w:val="28"/>
        </w:rPr>
        <w:br/>
        <w:t xml:space="preserve">3. Органы местного самоуправления при проведении мониторинга взаимодействуют </w:t>
      </w:r>
      <w:proofErr w:type="spellStart"/>
      <w:r w:rsidRPr="001C4C1C">
        <w:rPr>
          <w:sz w:val="28"/>
          <w:szCs w:val="28"/>
        </w:rPr>
        <w:t>с</w:t>
      </w:r>
      <w:r w:rsidR="00D23543" w:rsidRPr="00D23543">
        <w:rPr>
          <w:color w:val="000000"/>
          <w:sz w:val="28"/>
          <w:szCs w:val="28"/>
          <w:shd w:val="clear" w:color="auto" w:fill="FFFFFF"/>
        </w:rPr>
        <w:t>юристом</w:t>
      </w:r>
      <w:proofErr w:type="spellEnd"/>
      <w:r w:rsidR="00D23543" w:rsidRPr="00D23543">
        <w:rPr>
          <w:color w:val="000000"/>
          <w:sz w:val="28"/>
          <w:szCs w:val="28"/>
          <w:shd w:val="clear" w:color="auto" w:fill="FFFFFF"/>
        </w:rPr>
        <w:t xml:space="preserve"> и иными органами местного самоуправления муниципального образования</w:t>
      </w:r>
      <w:r w:rsidRPr="001C4C1C">
        <w:rPr>
          <w:sz w:val="28"/>
          <w:szCs w:val="28"/>
        </w:rPr>
        <w:t>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4. Для проведения мониторинга в органах местного самоуправления назначаются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ответственные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лица.</w:t>
      </w:r>
    </w:p>
    <w:p w:rsidR="001C4C1C" w:rsidRDefault="001C4C1C" w:rsidP="001C4C1C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5.Целямипроведениямониторингаявляются:</w:t>
      </w:r>
    </w:p>
    <w:p w:rsidR="001C4C1C" w:rsidRPr="001C4C1C" w:rsidRDefault="001C4C1C" w:rsidP="001C4C1C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выявление потребности в принятии, изменении или признании </w:t>
      </w:r>
      <w:proofErr w:type="gramStart"/>
      <w:r w:rsidRPr="001C4C1C">
        <w:rPr>
          <w:sz w:val="28"/>
          <w:szCs w:val="28"/>
        </w:rPr>
        <w:t>утратившими</w:t>
      </w:r>
      <w:proofErr w:type="gramEnd"/>
      <w:r w:rsidRPr="001C4C1C">
        <w:rPr>
          <w:sz w:val="28"/>
          <w:szCs w:val="28"/>
        </w:rPr>
        <w:t xml:space="preserve"> силу муниципальных актов в целях приведения в соответствие с федеральным и республиканским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законодательством;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устранение коллизий, противоречий, пробелов в муниципальных актах, дублирования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в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правовом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регулировании;</w:t>
      </w: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lastRenderedPageBreak/>
        <w:t>выявление</w:t>
      </w:r>
      <w:r w:rsidR="00C352D2">
        <w:rPr>
          <w:sz w:val="28"/>
          <w:szCs w:val="28"/>
        </w:rPr>
        <w:t xml:space="preserve"> </w:t>
      </w:r>
      <w:proofErr w:type="spellStart"/>
      <w:r w:rsidRPr="001C4C1C">
        <w:rPr>
          <w:sz w:val="28"/>
          <w:szCs w:val="28"/>
        </w:rPr>
        <w:t>коррупциогенных</w:t>
      </w:r>
      <w:proofErr w:type="spellEnd"/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факторов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в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муниципальных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актах;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повышение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эффективности право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применения; выявление факторов, снижающих эффективность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реализации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муниципальных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актов;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разработка предложений по совершенствованию нормотворческого процесса.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6. Мониторинг включает в себя сбор, обобщение, анализ и оценку изменений:</w:t>
      </w:r>
      <w:r w:rsidRPr="001C4C1C">
        <w:rPr>
          <w:sz w:val="28"/>
          <w:szCs w:val="28"/>
        </w:rPr>
        <w:br/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федеральных конституционных законов, федеральных законов, иных законодательных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актов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Российской</w:t>
      </w:r>
      <w:r w:rsidR="00C352D2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Федерации;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законов и иных нормативных правовых актов Республики Татарстан;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Устава</w:t>
      </w:r>
      <w:r w:rsidR="00093D70">
        <w:rPr>
          <w:sz w:val="28"/>
          <w:szCs w:val="28"/>
        </w:rPr>
        <w:t xml:space="preserve"> муниципального образования «</w:t>
      </w:r>
      <w:proofErr w:type="spellStart"/>
      <w:r w:rsidR="00C352D2">
        <w:rPr>
          <w:sz w:val="28"/>
          <w:szCs w:val="28"/>
        </w:rPr>
        <w:t>Большерусаковское</w:t>
      </w:r>
      <w:proofErr w:type="spellEnd"/>
      <w:r w:rsidR="00093D70">
        <w:rPr>
          <w:sz w:val="28"/>
          <w:szCs w:val="28"/>
        </w:rPr>
        <w:t xml:space="preserve"> сельское поселение</w:t>
      </w:r>
      <w:r w:rsidR="00C352D2">
        <w:rPr>
          <w:sz w:val="28"/>
          <w:szCs w:val="28"/>
        </w:rPr>
        <w:t xml:space="preserve"> </w:t>
      </w:r>
      <w:proofErr w:type="spellStart"/>
      <w:r w:rsidR="003755BD" w:rsidRPr="003755BD">
        <w:rPr>
          <w:sz w:val="28"/>
          <w:szCs w:val="28"/>
        </w:rPr>
        <w:t>Кайбицкого</w:t>
      </w:r>
      <w:proofErr w:type="spellEnd"/>
      <w:r w:rsidRPr="001C4C1C">
        <w:rPr>
          <w:sz w:val="28"/>
          <w:szCs w:val="28"/>
        </w:rPr>
        <w:t xml:space="preserve"> муниципального района Республики Татарстан</w:t>
      </w:r>
      <w:r w:rsidR="00093D70">
        <w:rPr>
          <w:sz w:val="28"/>
          <w:szCs w:val="28"/>
        </w:rPr>
        <w:t>»</w:t>
      </w:r>
      <w:r w:rsidRPr="001C4C1C">
        <w:rPr>
          <w:sz w:val="28"/>
          <w:szCs w:val="28"/>
        </w:rPr>
        <w:t>, муниципальных актов.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7. Основаниями проведения мониторинга являются: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информация органов прокуратуры;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заключения </w:t>
      </w:r>
      <w:proofErr w:type="spellStart"/>
      <w:r w:rsidRPr="001C4C1C">
        <w:rPr>
          <w:sz w:val="28"/>
          <w:szCs w:val="28"/>
        </w:rPr>
        <w:t>антикоррупционной</w:t>
      </w:r>
      <w:proofErr w:type="spellEnd"/>
      <w:r w:rsidRPr="001C4C1C">
        <w:rPr>
          <w:sz w:val="28"/>
          <w:szCs w:val="28"/>
        </w:rPr>
        <w:t xml:space="preserve"> экспертизы муниципальных актов, подготовленные в установленном </w:t>
      </w:r>
      <w:proofErr w:type="gramStart"/>
      <w:r w:rsidRPr="001C4C1C">
        <w:rPr>
          <w:sz w:val="28"/>
          <w:szCs w:val="28"/>
        </w:rPr>
        <w:t>порядке</w:t>
      </w:r>
      <w:proofErr w:type="gramEnd"/>
      <w:r w:rsidRPr="001C4C1C">
        <w:rPr>
          <w:sz w:val="28"/>
          <w:szCs w:val="28"/>
        </w:rPr>
        <w:t xml:space="preserve"> уполномоченными на ее проведение лицами;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  <w:r w:rsidRPr="001C4C1C">
        <w:rPr>
          <w:sz w:val="28"/>
          <w:szCs w:val="28"/>
        </w:rPr>
        <w:br/>
      </w:r>
      <w:bookmarkStart w:id="2" w:name="P0033"/>
      <w:bookmarkEnd w:id="2"/>
    </w:p>
    <w:p w:rsidR="001C4C1C" w:rsidRPr="001C4C1C" w:rsidRDefault="001C4C1C" w:rsidP="003755BD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>II. Порядок проведения мониторинга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8. 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lastRenderedPageBreak/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9. Мониторинг осуществляется посредством анализа: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актов, указанных в пункте 6 настоящего Положения;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актов прокурорского реагирования.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10. 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11.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нормативные правовые акты в информационных системах "Гарант" или "</w:t>
      </w:r>
      <w:proofErr w:type="spellStart"/>
      <w:r w:rsidRPr="001C4C1C">
        <w:rPr>
          <w:sz w:val="28"/>
          <w:szCs w:val="28"/>
        </w:rPr>
        <w:t>КонсультантПлюс</w:t>
      </w:r>
      <w:proofErr w:type="spellEnd"/>
      <w:r w:rsidRPr="001C4C1C">
        <w:rPr>
          <w:sz w:val="28"/>
          <w:szCs w:val="28"/>
        </w:rPr>
        <w:t>";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поступление информации новостных лент по соответствующим сферам правового регулирования информационных систем "Гарант" или "</w:t>
      </w:r>
      <w:proofErr w:type="spellStart"/>
      <w:r w:rsidRPr="001C4C1C">
        <w:rPr>
          <w:sz w:val="28"/>
          <w:szCs w:val="28"/>
        </w:rPr>
        <w:t>КонсультантПлюс</w:t>
      </w:r>
      <w:proofErr w:type="spellEnd"/>
      <w:r w:rsidRPr="001C4C1C">
        <w:rPr>
          <w:sz w:val="28"/>
          <w:szCs w:val="28"/>
        </w:rPr>
        <w:t>";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поступление информации автоматизированной информационной системы "Аналитик регионального законодательства" информационной компании "Кодекс" о выявленных несоответствиях законодательству муниципальных актов.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12. При осуществлении мониторинга для обеспечения принятия (издания), изменения или признания </w:t>
      </w:r>
      <w:proofErr w:type="gramStart"/>
      <w:r w:rsidRPr="001C4C1C">
        <w:rPr>
          <w:sz w:val="28"/>
          <w:szCs w:val="28"/>
        </w:rPr>
        <w:t>утратившими</w:t>
      </w:r>
      <w:proofErr w:type="gramEnd"/>
      <w:r w:rsidRPr="001C4C1C">
        <w:rPr>
          <w:sz w:val="28"/>
          <w:szCs w:val="28"/>
        </w:rPr>
        <w:t xml:space="preserve">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3755BD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наличие в муниципальном акте </w:t>
      </w:r>
      <w:proofErr w:type="spellStart"/>
      <w:r w:rsidRPr="001C4C1C">
        <w:rPr>
          <w:sz w:val="28"/>
          <w:szCs w:val="28"/>
        </w:rPr>
        <w:t>коррупциогенных</w:t>
      </w:r>
      <w:proofErr w:type="spellEnd"/>
      <w:r w:rsidRPr="001C4C1C">
        <w:rPr>
          <w:sz w:val="28"/>
          <w:szCs w:val="28"/>
        </w:rPr>
        <w:t xml:space="preserve"> факторов;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полнота в правовом регулировании общественных отношений;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коллизия норм права;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lastRenderedPageBreak/>
        <w:t>наличие ошибок юридико-технического характера;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наличие практики применения нормативных правовых актов;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отсутствие единообразной практики применения нормативных правовых актов</w:t>
      </w:r>
      <w:r w:rsidR="003755BD">
        <w:rPr>
          <w:sz w:val="28"/>
          <w:szCs w:val="28"/>
        </w:rPr>
        <w:t>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13. 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разрабатываются соответствующие проекты муниципальных актов о внесении изменений в муниципальный акт, о признании </w:t>
      </w:r>
      <w:proofErr w:type="gramStart"/>
      <w:r w:rsidRPr="001C4C1C">
        <w:rPr>
          <w:sz w:val="28"/>
          <w:szCs w:val="28"/>
        </w:rPr>
        <w:t>утратившим</w:t>
      </w:r>
      <w:proofErr w:type="gramEnd"/>
      <w:r w:rsidRPr="001C4C1C">
        <w:rPr>
          <w:sz w:val="28"/>
          <w:szCs w:val="28"/>
        </w:rPr>
        <w:t xml:space="preserve"> силу муниципального акта, о принятии нового муниципального акта;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14. 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proofErr w:type="gramStart"/>
      <w:r w:rsidRPr="001C4C1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 </w:t>
      </w:r>
      <w:hyperlink r:id="rId9" w:history="1">
        <w:r w:rsidRPr="001C4C1C">
          <w:rPr>
            <w:rStyle w:val="a8"/>
            <w:color w:val="auto"/>
            <w:sz w:val="28"/>
            <w:szCs w:val="28"/>
            <w:u w:val="none"/>
          </w:rPr>
          <w:t>Федеральным законом "О прокуратуре Российской Федерации"</w:t>
        </w:r>
      </w:hyperlink>
      <w:r w:rsidRPr="001C4C1C">
        <w:rPr>
          <w:sz w:val="28"/>
          <w:szCs w:val="28"/>
        </w:rPr>
        <w:t>, мониторинг осуществляется в течение 30 дней со дня их поступления.</w:t>
      </w:r>
      <w:proofErr w:type="gramEnd"/>
      <w:r w:rsidRPr="001C4C1C">
        <w:rPr>
          <w:sz w:val="28"/>
          <w:szCs w:val="28"/>
        </w:rPr>
        <w:t xml:space="preserve"> О результатах проведения мониторинга в указанных случаях сообщается обратившемуся лицу.</w:t>
      </w:r>
    </w:p>
    <w:p w:rsidR="003755BD" w:rsidRPr="001C4C1C" w:rsidRDefault="003755BD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3" w:name="_GoBack"/>
      <w:bookmarkEnd w:id="3"/>
    </w:p>
    <w:p w:rsidR="001C4C1C" w:rsidRPr="001C4C1C" w:rsidRDefault="001C4C1C" w:rsidP="003755BD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>III. Реализация результатов мониторинга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15. 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16. 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</w:t>
      </w:r>
      <w:proofErr w:type="gramStart"/>
      <w:r w:rsidRPr="001C4C1C">
        <w:rPr>
          <w:sz w:val="28"/>
          <w:szCs w:val="28"/>
        </w:rPr>
        <w:t>отчетным</w:t>
      </w:r>
      <w:proofErr w:type="gramEnd"/>
      <w:r w:rsidRPr="001C4C1C">
        <w:rPr>
          <w:sz w:val="28"/>
          <w:szCs w:val="28"/>
        </w:rPr>
        <w:t>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16.1. Отчет (сведения) о результатах мониторинга должен содержать: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информацию об объекте проведения мониторинга;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информацию об исполнителях проведения мониторинга;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lastRenderedPageBreak/>
        <w:t>информацию о периоде проведения мониторинга;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16.2. Отчет (сведения) о результатах мониторинга может содержать: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информацию о выявленных проблемах правового регулирования;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17. 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18. По результатам мониторинга могут быть подготовлены предложения по совершенствованию нормотворческого процесса.</w:t>
      </w:r>
      <w:bookmarkStart w:id="4" w:name="P0065"/>
      <w:bookmarkEnd w:id="4"/>
    </w:p>
    <w:p w:rsidR="003755BD" w:rsidRPr="001C4C1C" w:rsidRDefault="003755BD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C4C1C" w:rsidRPr="001C4C1C" w:rsidRDefault="001C4C1C" w:rsidP="003755BD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>IV. Ответственность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19.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20.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p w:rsidR="008246CD" w:rsidRPr="001C4C1C" w:rsidRDefault="008246CD" w:rsidP="001C4C1C">
      <w:pPr>
        <w:widowControl/>
        <w:tabs>
          <w:tab w:val="left" w:pos="1134"/>
        </w:tabs>
        <w:overflowPunct/>
        <w:autoSpaceDN/>
        <w:adjustRightInd/>
        <w:spacing w:before="0" w:line="240" w:lineRule="auto"/>
        <w:ind w:left="-17" w:right="1701" w:firstLine="17"/>
        <w:textAlignment w:val="auto"/>
        <w:rPr>
          <w:rFonts w:eastAsia="Calibri"/>
          <w:b/>
          <w:sz w:val="28"/>
          <w:szCs w:val="28"/>
          <w:lang w:eastAsia="en-US"/>
        </w:rPr>
      </w:pPr>
    </w:p>
    <w:sectPr w:rsidR="008246CD" w:rsidRPr="001C4C1C" w:rsidSect="003755BD">
      <w:pgSz w:w="11906" w:h="16838" w:code="9"/>
      <w:pgMar w:top="851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90"/>
  <w:displayHorizontalDrawingGridEvery w:val="2"/>
  <w:characterSpacingControl w:val="doNotCompress"/>
  <w:compat/>
  <w:rsids>
    <w:rsidRoot w:val="00AB2E55"/>
    <w:rsid w:val="00012350"/>
    <w:rsid w:val="0001273E"/>
    <w:rsid w:val="0001492C"/>
    <w:rsid w:val="00030575"/>
    <w:rsid w:val="000305CC"/>
    <w:rsid w:val="00036A37"/>
    <w:rsid w:val="00054D72"/>
    <w:rsid w:val="00054F50"/>
    <w:rsid w:val="0007256F"/>
    <w:rsid w:val="000757D2"/>
    <w:rsid w:val="000801FC"/>
    <w:rsid w:val="0008283E"/>
    <w:rsid w:val="000828C5"/>
    <w:rsid w:val="00087262"/>
    <w:rsid w:val="00093D70"/>
    <w:rsid w:val="0009573C"/>
    <w:rsid w:val="000A0F3E"/>
    <w:rsid w:val="000A232F"/>
    <w:rsid w:val="000A3B74"/>
    <w:rsid w:val="000C53AB"/>
    <w:rsid w:val="000D28E0"/>
    <w:rsid w:val="000F0218"/>
    <w:rsid w:val="000F365C"/>
    <w:rsid w:val="000F420B"/>
    <w:rsid w:val="000F6DF1"/>
    <w:rsid w:val="00101A6B"/>
    <w:rsid w:val="001058A7"/>
    <w:rsid w:val="00112EDE"/>
    <w:rsid w:val="00121163"/>
    <w:rsid w:val="00127BE7"/>
    <w:rsid w:val="0015361A"/>
    <w:rsid w:val="00154944"/>
    <w:rsid w:val="001703A6"/>
    <w:rsid w:val="00172F8E"/>
    <w:rsid w:val="001767A8"/>
    <w:rsid w:val="00180998"/>
    <w:rsid w:val="00184275"/>
    <w:rsid w:val="00184FFB"/>
    <w:rsid w:val="00191E63"/>
    <w:rsid w:val="00192063"/>
    <w:rsid w:val="001A3265"/>
    <w:rsid w:val="001A5ADD"/>
    <w:rsid w:val="001B0C1A"/>
    <w:rsid w:val="001C4C1C"/>
    <w:rsid w:val="001D59C0"/>
    <w:rsid w:val="001E33E4"/>
    <w:rsid w:val="001F0586"/>
    <w:rsid w:val="001F58D0"/>
    <w:rsid w:val="00200BC8"/>
    <w:rsid w:val="00201996"/>
    <w:rsid w:val="00202D8E"/>
    <w:rsid w:val="00205157"/>
    <w:rsid w:val="00214238"/>
    <w:rsid w:val="00217305"/>
    <w:rsid w:val="002205EA"/>
    <w:rsid w:val="0023160E"/>
    <w:rsid w:val="00234131"/>
    <w:rsid w:val="00243852"/>
    <w:rsid w:val="00244C84"/>
    <w:rsid w:val="00244CD1"/>
    <w:rsid w:val="002549F3"/>
    <w:rsid w:val="00262E7A"/>
    <w:rsid w:val="0027276C"/>
    <w:rsid w:val="002839CD"/>
    <w:rsid w:val="002840D6"/>
    <w:rsid w:val="00284F3A"/>
    <w:rsid w:val="002A030E"/>
    <w:rsid w:val="002B1B9C"/>
    <w:rsid w:val="002B2AA5"/>
    <w:rsid w:val="002B7761"/>
    <w:rsid w:val="002D3B42"/>
    <w:rsid w:val="002E0863"/>
    <w:rsid w:val="002E74E2"/>
    <w:rsid w:val="0030023B"/>
    <w:rsid w:val="00303BFC"/>
    <w:rsid w:val="00313626"/>
    <w:rsid w:val="003169C6"/>
    <w:rsid w:val="00333C04"/>
    <w:rsid w:val="00337E57"/>
    <w:rsid w:val="00345899"/>
    <w:rsid w:val="003465DD"/>
    <w:rsid w:val="0036009A"/>
    <w:rsid w:val="00360627"/>
    <w:rsid w:val="0036192C"/>
    <w:rsid w:val="00362E7F"/>
    <w:rsid w:val="00365C55"/>
    <w:rsid w:val="003755BD"/>
    <w:rsid w:val="00382DDA"/>
    <w:rsid w:val="003A5552"/>
    <w:rsid w:val="003B3811"/>
    <w:rsid w:val="003B7EC8"/>
    <w:rsid w:val="003C0319"/>
    <w:rsid w:val="003C7CBF"/>
    <w:rsid w:val="003D2E17"/>
    <w:rsid w:val="003D4920"/>
    <w:rsid w:val="003E11ED"/>
    <w:rsid w:val="003F129B"/>
    <w:rsid w:val="003F26EB"/>
    <w:rsid w:val="003F388C"/>
    <w:rsid w:val="003F677B"/>
    <w:rsid w:val="00403550"/>
    <w:rsid w:val="00413B4D"/>
    <w:rsid w:val="00421072"/>
    <w:rsid w:val="00424CE4"/>
    <w:rsid w:val="00426AE3"/>
    <w:rsid w:val="00427C56"/>
    <w:rsid w:val="00431AC5"/>
    <w:rsid w:val="00444B22"/>
    <w:rsid w:val="004530E0"/>
    <w:rsid w:val="00455440"/>
    <w:rsid w:val="0047509B"/>
    <w:rsid w:val="00476CF7"/>
    <w:rsid w:val="00482A6D"/>
    <w:rsid w:val="004831E3"/>
    <w:rsid w:val="0048388A"/>
    <w:rsid w:val="004870A7"/>
    <w:rsid w:val="0049008C"/>
    <w:rsid w:val="004A3F10"/>
    <w:rsid w:val="004B2FEB"/>
    <w:rsid w:val="004B3FFD"/>
    <w:rsid w:val="004C5196"/>
    <w:rsid w:val="004C79F0"/>
    <w:rsid w:val="004D338E"/>
    <w:rsid w:val="004E0046"/>
    <w:rsid w:val="004E1298"/>
    <w:rsid w:val="004E1ECC"/>
    <w:rsid w:val="004F543B"/>
    <w:rsid w:val="0050010A"/>
    <w:rsid w:val="00507947"/>
    <w:rsid w:val="00512512"/>
    <w:rsid w:val="00513BB4"/>
    <w:rsid w:val="00513BD1"/>
    <w:rsid w:val="00514E6E"/>
    <w:rsid w:val="0053399E"/>
    <w:rsid w:val="005375AC"/>
    <w:rsid w:val="00546EF6"/>
    <w:rsid w:val="00547812"/>
    <w:rsid w:val="005564DB"/>
    <w:rsid w:val="00566A66"/>
    <w:rsid w:val="005764F5"/>
    <w:rsid w:val="00582BFD"/>
    <w:rsid w:val="005859D5"/>
    <w:rsid w:val="005A17A6"/>
    <w:rsid w:val="005A23D3"/>
    <w:rsid w:val="005B06AE"/>
    <w:rsid w:val="005B14A4"/>
    <w:rsid w:val="005B5147"/>
    <w:rsid w:val="005C458D"/>
    <w:rsid w:val="005D1DF2"/>
    <w:rsid w:val="005E24CB"/>
    <w:rsid w:val="005E43B7"/>
    <w:rsid w:val="005E58E0"/>
    <w:rsid w:val="005E689B"/>
    <w:rsid w:val="006015B7"/>
    <w:rsid w:val="00610068"/>
    <w:rsid w:val="0061138B"/>
    <w:rsid w:val="00612F23"/>
    <w:rsid w:val="00615348"/>
    <w:rsid w:val="00621D27"/>
    <w:rsid w:val="006220CF"/>
    <w:rsid w:val="00625213"/>
    <w:rsid w:val="00637A4D"/>
    <w:rsid w:val="006516E0"/>
    <w:rsid w:val="006717D6"/>
    <w:rsid w:val="00674178"/>
    <w:rsid w:val="00676523"/>
    <w:rsid w:val="00682DFE"/>
    <w:rsid w:val="00692EC7"/>
    <w:rsid w:val="006A21F9"/>
    <w:rsid w:val="006A24D7"/>
    <w:rsid w:val="006A7318"/>
    <w:rsid w:val="006B2755"/>
    <w:rsid w:val="006B420F"/>
    <w:rsid w:val="006C1EBA"/>
    <w:rsid w:val="006D0D1F"/>
    <w:rsid w:val="006D26B4"/>
    <w:rsid w:val="006D459D"/>
    <w:rsid w:val="006F5D24"/>
    <w:rsid w:val="006F68BD"/>
    <w:rsid w:val="007226E6"/>
    <w:rsid w:val="00723AEB"/>
    <w:rsid w:val="00725773"/>
    <w:rsid w:val="00730EAF"/>
    <w:rsid w:val="007630A4"/>
    <w:rsid w:val="007674DE"/>
    <w:rsid w:val="00774355"/>
    <w:rsid w:val="00774393"/>
    <w:rsid w:val="007A2AAE"/>
    <w:rsid w:val="007B4252"/>
    <w:rsid w:val="007B45B6"/>
    <w:rsid w:val="007D0D7B"/>
    <w:rsid w:val="007E25FF"/>
    <w:rsid w:val="007E5517"/>
    <w:rsid w:val="007F3156"/>
    <w:rsid w:val="007F7059"/>
    <w:rsid w:val="008131BD"/>
    <w:rsid w:val="0081653C"/>
    <w:rsid w:val="00822B55"/>
    <w:rsid w:val="008246CD"/>
    <w:rsid w:val="0083048C"/>
    <w:rsid w:val="00832B3B"/>
    <w:rsid w:val="0083308F"/>
    <w:rsid w:val="008375FC"/>
    <w:rsid w:val="008501B8"/>
    <w:rsid w:val="0085571D"/>
    <w:rsid w:val="00865FBB"/>
    <w:rsid w:val="008730F8"/>
    <w:rsid w:val="0087377E"/>
    <w:rsid w:val="00876666"/>
    <w:rsid w:val="00884E97"/>
    <w:rsid w:val="008859DD"/>
    <w:rsid w:val="00886281"/>
    <w:rsid w:val="00890D45"/>
    <w:rsid w:val="00892617"/>
    <w:rsid w:val="00894AE4"/>
    <w:rsid w:val="008A5F94"/>
    <w:rsid w:val="008A6BB2"/>
    <w:rsid w:val="008B326C"/>
    <w:rsid w:val="008B3C99"/>
    <w:rsid w:val="008B7EB5"/>
    <w:rsid w:val="008E0B6C"/>
    <w:rsid w:val="008E7994"/>
    <w:rsid w:val="008E7BA0"/>
    <w:rsid w:val="008F074E"/>
    <w:rsid w:val="008F1180"/>
    <w:rsid w:val="009035CD"/>
    <w:rsid w:val="00907760"/>
    <w:rsid w:val="0090796B"/>
    <w:rsid w:val="009125AD"/>
    <w:rsid w:val="00923297"/>
    <w:rsid w:val="0093666B"/>
    <w:rsid w:val="00940B2B"/>
    <w:rsid w:val="009515C0"/>
    <w:rsid w:val="00951692"/>
    <w:rsid w:val="00954DDC"/>
    <w:rsid w:val="00954F2D"/>
    <w:rsid w:val="00960108"/>
    <w:rsid w:val="00960A26"/>
    <w:rsid w:val="0096319A"/>
    <w:rsid w:val="00972D73"/>
    <w:rsid w:val="00976871"/>
    <w:rsid w:val="00987446"/>
    <w:rsid w:val="0099075C"/>
    <w:rsid w:val="00991045"/>
    <w:rsid w:val="00992D74"/>
    <w:rsid w:val="009A1842"/>
    <w:rsid w:val="009B096F"/>
    <w:rsid w:val="009B18CF"/>
    <w:rsid w:val="009B3F76"/>
    <w:rsid w:val="009B41EB"/>
    <w:rsid w:val="009C7AEB"/>
    <w:rsid w:val="009E03E6"/>
    <w:rsid w:val="009F2C49"/>
    <w:rsid w:val="00A05B14"/>
    <w:rsid w:val="00A07F3D"/>
    <w:rsid w:val="00A17774"/>
    <w:rsid w:val="00A439DE"/>
    <w:rsid w:val="00A43FD2"/>
    <w:rsid w:val="00A647D1"/>
    <w:rsid w:val="00A667B2"/>
    <w:rsid w:val="00A80DE7"/>
    <w:rsid w:val="00A844AD"/>
    <w:rsid w:val="00A857B5"/>
    <w:rsid w:val="00A94CB9"/>
    <w:rsid w:val="00A9562F"/>
    <w:rsid w:val="00AA37B8"/>
    <w:rsid w:val="00AA706F"/>
    <w:rsid w:val="00AB1A3C"/>
    <w:rsid w:val="00AB2E55"/>
    <w:rsid w:val="00AC2512"/>
    <w:rsid w:val="00AC3013"/>
    <w:rsid w:val="00AC742F"/>
    <w:rsid w:val="00AD613C"/>
    <w:rsid w:val="00AE0DE1"/>
    <w:rsid w:val="00AE37F5"/>
    <w:rsid w:val="00AE791F"/>
    <w:rsid w:val="00AF235C"/>
    <w:rsid w:val="00AF3040"/>
    <w:rsid w:val="00AF39F7"/>
    <w:rsid w:val="00AF45BD"/>
    <w:rsid w:val="00B0339D"/>
    <w:rsid w:val="00B20009"/>
    <w:rsid w:val="00B2203E"/>
    <w:rsid w:val="00B23D6E"/>
    <w:rsid w:val="00B3249B"/>
    <w:rsid w:val="00B3259E"/>
    <w:rsid w:val="00B341C3"/>
    <w:rsid w:val="00B378C6"/>
    <w:rsid w:val="00B40A51"/>
    <w:rsid w:val="00B579ED"/>
    <w:rsid w:val="00B638BD"/>
    <w:rsid w:val="00B76965"/>
    <w:rsid w:val="00B805AD"/>
    <w:rsid w:val="00B8121C"/>
    <w:rsid w:val="00B83C9E"/>
    <w:rsid w:val="00B879AE"/>
    <w:rsid w:val="00B90AB5"/>
    <w:rsid w:val="00B933C1"/>
    <w:rsid w:val="00BA56E0"/>
    <w:rsid w:val="00BA6387"/>
    <w:rsid w:val="00BB6F8C"/>
    <w:rsid w:val="00BC5AC5"/>
    <w:rsid w:val="00BC69A1"/>
    <w:rsid w:val="00BE1CDE"/>
    <w:rsid w:val="00BE2A5D"/>
    <w:rsid w:val="00BF07E0"/>
    <w:rsid w:val="00BF4CA6"/>
    <w:rsid w:val="00BF6FF5"/>
    <w:rsid w:val="00C03895"/>
    <w:rsid w:val="00C12465"/>
    <w:rsid w:val="00C352D2"/>
    <w:rsid w:val="00C4061E"/>
    <w:rsid w:val="00C50874"/>
    <w:rsid w:val="00C64B06"/>
    <w:rsid w:val="00C67308"/>
    <w:rsid w:val="00C80F04"/>
    <w:rsid w:val="00C81D01"/>
    <w:rsid w:val="00C978A3"/>
    <w:rsid w:val="00CC098A"/>
    <w:rsid w:val="00CC7596"/>
    <w:rsid w:val="00CD0936"/>
    <w:rsid w:val="00CD4F57"/>
    <w:rsid w:val="00CF7D5B"/>
    <w:rsid w:val="00D01D9C"/>
    <w:rsid w:val="00D01EC3"/>
    <w:rsid w:val="00D06CA7"/>
    <w:rsid w:val="00D12179"/>
    <w:rsid w:val="00D13E55"/>
    <w:rsid w:val="00D23543"/>
    <w:rsid w:val="00D41A29"/>
    <w:rsid w:val="00D43DF2"/>
    <w:rsid w:val="00D52830"/>
    <w:rsid w:val="00D57F4D"/>
    <w:rsid w:val="00D63769"/>
    <w:rsid w:val="00D80CE3"/>
    <w:rsid w:val="00DA5B9E"/>
    <w:rsid w:val="00DB1494"/>
    <w:rsid w:val="00DB44DA"/>
    <w:rsid w:val="00DC39DE"/>
    <w:rsid w:val="00DD00F9"/>
    <w:rsid w:val="00DE126F"/>
    <w:rsid w:val="00DF016C"/>
    <w:rsid w:val="00DF28BD"/>
    <w:rsid w:val="00E01BD7"/>
    <w:rsid w:val="00E21D8B"/>
    <w:rsid w:val="00E331F7"/>
    <w:rsid w:val="00E377B5"/>
    <w:rsid w:val="00E4067D"/>
    <w:rsid w:val="00E40E26"/>
    <w:rsid w:val="00E41F01"/>
    <w:rsid w:val="00E55527"/>
    <w:rsid w:val="00E7158D"/>
    <w:rsid w:val="00EA284D"/>
    <w:rsid w:val="00EA3B62"/>
    <w:rsid w:val="00EA586E"/>
    <w:rsid w:val="00EA6A27"/>
    <w:rsid w:val="00EA7075"/>
    <w:rsid w:val="00EB08FF"/>
    <w:rsid w:val="00EB550D"/>
    <w:rsid w:val="00EC59E3"/>
    <w:rsid w:val="00EE32D1"/>
    <w:rsid w:val="00EE7ACC"/>
    <w:rsid w:val="00EF2C37"/>
    <w:rsid w:val="00F023CF"/>
    <w:rsid w:val="00F1055A"/>
    <w:rsid w:val="00F145FB"/>
    <w:rsid w:val="00F14CC0"/>
    <w:rsid w:val="00F222C0"/>
    <w:rsid w:val="00F24CB1"/>
    <w:rsid w:val="00F33F1D"/>
    <w:rsid w:val="00F379CE"/>
    <w:rsid w:val="00F403EC"/>
    <w:rsid w:val="00F53388"/>
    <w:rsid w:val="00F66669"/>
    <w:rsid w:val="00F740D5"/>
    <w:rsid w:val="00F84208"/>
    <w:rsid w:val="00F8571E"/>
    <w:rsid w:val="00F94ED4"/>
    <w:rsid w:val="00F95BDF"/>
    <w:rsid w:val="00FA321D"/>
    <w:rsid w:val="00FB00C3"/>
    <w:rsid w:val="00FB40AC"/>
    <w:rsid w:val="00FE4418"/>
    <w:rsid w:val="00FE5AD9"/>
    <w:rsid w:val="00FF00F8"/>
    <w:rsid w:val="00FF375E"/>
    <w:rsid w:val="00FF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0A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</w:rPr>
  </w:style>
  <w:style w:type="paragraph" w:styleId="2">
    <w:name w:val="heading 2"/>
    <w:basedOn w:val="a"/>
    <w:next w:val="a"/>
    <w:qFormat/>
    <w:rsid w:val="0050010A"/>
    <w:pPr>
      <w:keepNext/>
      <w:spacing w:before="0"/>
      <w:ind w:left="560" w:right="-1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010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4">
    <w:name w:val="Знак Знак Знак"/>
    <w:basedOn w:val="a"/>
    <w:rsid w:val="0050010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styleId="a5">
    <w:name w:val="FollowedHyperlink"/>
    <w:uiPriority w:val="99"/>
    <w:semiHidden/>
    <w:rsid w:val="0050010A"/>
    <w:rPr>
      <w:color w:val="800080"/>
      <w:u w:val="single"/>
    </w:rPr>
  </w:style>
  <w:style w:type="paragraph" w:styleId="a6">
    <w:name w:val="Balloon Text"/>
    <w:basedOn w:val="a"/>
    <w:semiHidden/>
    <w:rsid w:val="005001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50010A"/>
    <w:rPr>
      <w:b/>
      <w:sz w:val="24"/>
    </w:rPr>
  </w:style>
  <w:style w:type="paragraph" w:customStyle="1" w:styleId="a7">
    <w:name w:val="Знак"/>
    <w:basedOn w:val="a"/>
    <w:rsid w:val="0050010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styleId="a8">
    <w:name w:val="Hyperlink"/>
    <w:uiPriority w:val="99"/>
    <w:rsid w:val="0050010A"/>
    <w:rPr>
      <w:color w:val="0000FF"/>
      <w:u w:val="single"/>
    </w:rPr>
  </w:style>
  <w:style w:type="paragraph" w:customStyle="1" w:styleId="ConsPlusNormal">
    <w:name w:val="ConsPlusNormal"/>
    <w:rsid w:val="005001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01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01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semiHidden/>
    <w:rsid w:val="005001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sid w:val="0050010A"/>
    <w:rPr>
      <w:sz w:val="18"/>
    </w:rPr>
  </w:style>
  <w:style w:type="character" w:styleId="ab">
    <w:name w:val="page number"/>
    <w:basedOn w:val="a0"/>
    <w:semiHidden/>
    <w:rsid w:val="0050010A"/>
  </w:style>
  <w:style w:type="paragraph" w:styleId="ac">
    <w:name w:val="header"/>
    <w:basedOn w:val="a"/>
    <w:semiHidden/>
    <w:rsid w:val="005001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sid w:val="0050010A"/>
    <w:rPr>
      <w:sz w:val="18"/>
    </w:rPr>
  </w:style>
  <w:style w:type="character" w:customStyle="1" w:styleId="ae">
    <w:name w:val="Текст выноски Знак"/>
    <w:semiHidden/>
    <w:rsid w:val="0050010A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24CB1"/>
    <w:pPr>
      <w:overflowPunct/>
      <w:spacing w:before="0" w:after="120" w:line="240" w:lineRule="auto"/>
      <w:textAlignment w:val="auto"/>
    </w:pPr>
    <w:rPr>
      <w:rFonts w:ascii="Arial" w:hAnsi="Arial" w:cs="Arial"/>
      <w:sz w:val="22"/>
      <w:szCs w:val="22"/>
    </w:rPr>
  </w:style>
  <w:style w:type="character" w:customStyle="1" w:styleId="af0">
    <w:name w:val="Основной текст Знак"/>
    <w:link w:val="af"/>
    <w:rsid w:val="00F24CB1"/>
    <w:rPr>
      <w:rFonts w:ascii="Arial" w:hAnsi="Arial" w:cs="Arial"/>
      <w:sz w:val="22"/>
      <w:szCs w:val="22"/>
    </w:rPr>
  </w:style>
  <w:style w:type="paragraph" w:customStyle="1" w:styleId="xl64">
    <w:name w:val="xl6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">
    <w:name w:val="xl67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69">
    <w:name w:val="xl69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77">
    <w:name w:val="xl77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1">
    <w:name w:val="xl8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8">
    <w:name w:val="xl88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BB6F8C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BB6F8C"/>
    <w:pPr>
      <w:widowControl/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BB6F8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rsid w:val="00BB6F8C"/>
    <w:pPr>
      <w:widowControl/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107">
    <w:name w:val="xl107"/>
    <w:basedOn w:val="a"/>
    <w:rsid w:val="00BB6F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801FC"/>
  </w:style>
  <w:style w:type="paragraph" w:customStyle="1" w:styleId="headertext">
    <w:name w:val="header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styleId="af1">
    <w:name w:val="No Spacing"/>
    <w:uiPriority w:val="1"/>
    <w:qFormat/>
    <w:rsid w:val="00C352D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</w:rPr>
  </w:style>
  <w:style w:type="paragraph" w:styleId="2">
    <w:name w:val="heading 2"/>
    <w:basedOn w:val="a"/>
    <w:next w:val="a"/>
    <w:qFormat/>
    <w:pPr>
      <w:keepNext/>
      <w:spacing w:before="0"/>
      <w:ind w:left="560" w:right="-1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4">
    <w:name w:val="Знак Знак Знак"/>
    <w:basedOn w:val="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styleId="a5">
    <w:name w:val="FollowedHyperlink"/>
    <w:uiPriority w:val="99"/>
    <w:semiHidden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b/>
      <w:sz w:val="24"/>
    </w:rPr>
  </w:style>
  <w:style w:type="paragraph" w:customStyle="1" w:styleId="a7">
    <w:name w:val="Знак"/>
    <w:basedOn w:val="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styleId="a8">
    <w:name w:val="Hyperlink"/>
    <w:uiPriority w:val="99"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18"/>
    </w:r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Pr>
      <w:sz w:val="18"/>
    </w:rPr>
  </w:style>
  <w:style w:type="character" w:customStyle="1" w:styleId="ae">
    <w:name w:val="Текст выноски Знак"/>
    <w:semiHidden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24CB1"/>
    <w:pPr>
      <w:overflowPunct/>
      <w:spacing w:before="0" w:after="120" w:line="240" w:lineRule="auto"/>
      <w:textAlignment w:val="auto"/>
    </w:pPr>
    <w:rPr>
      <w:rFonts w:ascii="Arial" w:hAnsi="Arial" w:cs="Arial"/>
      <w:sz w:val="22"/>
      <w:szCs w:val="22"/>
    </w:rPr>
  </w:style>
  <w:style w:type="character" w:customStyle="1" w:styleId="af0">
    <w:name w:val="Основной текст Знак"/>
    <w:link w:val="af"/>
    <w:rsid w:val="00F24CB1"/>
    <w:rPr>
      <w:rFonts w:ascii="Arial" w:hAnsi="Arial" w:cs="Arial"/>
      <w:sz w:val="22"/>
      <w:szCs w:val="22"/>
    </w:rPr>
  </w:style>
  <w:style w:type="paragraph" w:customStyle="1" w:styleId="xl64">
    <w:name w:val="xl6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">
    <w:name w:val="xl67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69">
    <w:name w:val="xl69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77">
    <w:name w:val="xl77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1">
    <w:name w:val="xl8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8">
    <w:name w:val="xl88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BB6F8C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BB6F8C"/>
    <w:pPr>
      <w:widowControl/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BB6F8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rsid w:val="00BB6F8C"/>
    <w:pPr>
      <w:widowControl/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107">
    <w:name w:val="xl107"/>
    <w:basedOn w:val="a"/>
    <w:rsid w:val="00BB6F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801FC"/>
  </w:style>
  <w:style w:type="paragraph" w:customStyle="1" w:styleId="headertext">
    <w:name w:val="header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rusakov-kaybici.tatarstan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2BAD-88B4-414D-913F-0282ADC9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ФБП</Company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kaib-boss-fo</dc:creator>
  <cp:lastModifiedBy>админ</cp:lastModifiedBy>
  <cp:revision>8</cp:revision>
  <cp:lastPrinted>2019-05-13T12:37:00Z</cp:lastPrinted>
  <dcterms:created xsi:type="dcterms:W3CDTF">2019-05-11T06:28:00Z</dcterms:created>
  <dcterms:modified xsi:type="dcterms:W3CDTF">2019-05-13T12:39:00Z</dcterms:modified>
</cp:coreProperties>
</file>