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95" w:rsidRDefault="00F52195" w:rsidP="00F52195">
      <w:pPr>
        <w:pStyle w:val="ConsPlusTitle"/>
        <w:widowControl/>
        <w:outlineLvl w:val="0"/>
        <w:rPr>
          <w:sz w:val="28"/>
          <w:szCs w:val="28"/>
        </w:rPr>
      </w:pPr>
      <w:r w:rsidRPr="00F52195">
        <w:rPr>
          <w:sz w:val="28"/>
          <w:szCs w:val="28"/>
        </w:rPr>
        <w:t xml:space="preserve">   </w:t>
      </w:r>
      <w:r>
        <w:rPr>
          <w:sz w:val="28"/>
          <w:szCs w:val="28"/>
        </w:rPr>
        <w:t>СОВЕТ БОЛЬШЕРУСАКОВСКОГО  СЕЛЬСКОГО ПОСЕЛЕНИЯ КАЙБИЦКОГО МУНИЦИПАЛЬНОГО РАЙОНА</w:t>
      </w:r>
    </w:p>
    <w:p w:rsidR="00F52195" w:rsidRDefault="00F52195" w:rsidP="00F5219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F52195" w:rsidRDefault="00F52195" w:rsidP="00F5219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52195" w:rsidRDefault="00F52195" w:rsidP="00F5219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 № 8</w:t>
      </w:r>
    </w:p>
    <w:p w:rsidR="00F52195" w:rsidRDefault="00F52195" w:rsidP="00F52195">
      <w:pPr>
        <w:pStyle w:val="ConsPlusTitle"/>
        <w:widowControl/>
        <w:jc w:val="center"/>
        <w:outlineLvl w:val="0"/>
        <w:rPr>
          <w:u w:val="single"/>
        </w:rPr>
      </w:pPr>
      <w:proofErr w:type="spellStart"/>
      <w:r>
        <w:t>С.Б.Русаково</w:t>
      </w:r>
      <w:proofErr w:type="spellEnd"/>
      <w:r>
        <w:t xml:space="preserve">                                                           11 марта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</w:t>
      </w:r>
    </w:p>
    <w:p w:rsidR="00F52195" w:rsidRDefault="00F52195" w:rsidP="00F52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52195" w:rsidRDefault="00F52195" w:rsidP="00F521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521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Федеральным законом Российской Федерации от 25 декабря 2008 года № 273-ФЗ «О противодействии коррупции», Постановлением Правительства Российской Федерации  от 9 января 2014 года № 10 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Законом Республики Татарстан от 28 июля 2004 года № 45-ЗРТ «О местном самоуправлении в Республике Татарстан», Кодексом Республики Татарстан о муниципальной службе 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Большерусаковского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Республики Татарстан </w:t>
      </w:r>
    </w:p>
    <w:p w:rsidR="00F52195" w:rsidRDefault="00F52195" w:rsidP="00F521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52195" w:rsidRDefault="00F52195" w:rsidP="00F521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сообщении лицами, замещающими муниципальные должности, и муниципальными служащими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Большерусаковского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F52195" w:rsidRDefault="00F52195" w:rsidP="00F521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Опубликовать (обнародовать) настоящее Решение в средствах массовой информации, а также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в сети «Интернет».</w:t>
      </w:r>
    </w:p>
    <w:p w:rsidR="00F52195" w:rsidRDefault="00F52195" w:rsidP="00F521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Настоящее Решение вступает в силу с момента официального опубликования (обнародования).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</w:p>
    <w:p w:rsidR="00F52195" w:rsidRDefault="00F52195" w:rsidP="00F52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Г.А.Зиннатуллин</w:t>
      </w:r>
      <w:proofErr w:type="spellEnd"/>
    </w:p>
    <w:p w:rsidR="00F52195" w:rsidRDefault="00F52195" w:rsidP="00F521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F52195" w:rsidRDefault="00F52195" w:rsidP="00F521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F521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</w:p>
    <w:p w:rsidR="00F52195" w:rsidRDefault="00F52195" w:rsidP="00F5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52195" w:rsidRDefault="00F52195" w:rsidP="00F52195">
      <w:pPr>
        <w:tabs>
          <w:tab w:val="left" w:pos="5580"/>
        </w:tabs>
        <w:ind w:left="3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F52195" w:rsidRDefault="00F52195" w:rsidP="00F52195">
      <w:pPr>
        <w:tabs>
          <w:tab w:val="left" w:pos="5580"/>
        </w:tabs>
        <w:ind w:left="39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52195" w:rsidRDefault="00F52195" w:rsidP="00F52195">
      <w:pPr>
        <w:tabs>
          <w:tab w:val="left" w:pos="5580"/>
        </w:tabs>
        <w:ind w:left="3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195" w:rsidRDefault="00F52195" w:rsidP="00F52195">
      <w:pPr>
        <w:tabs>
          <w:tab w:val="left" w:pos="5580"/>
        </w:tabs>
        <w:ind w:left="3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F52195" w:rsidRDefault="00F52195" w:rsidP="00F52195">
      <w:pPr>
        <w:tabs>
          <w:tab w:val="left" w:pos="5580"/>
        </w:tabs>
        <w:ind w:left="3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52195" w:rsidRDefault="00F52195" w:rsidP="00F52195">
      <w:pPr>
        <w:tabs>
          <w:tab w:val="left" w:pos="5580"/>
        </w:tabs>
        <w:ind w:left="3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«11 » марта 2014 года  № 8</w:t>
      </w:r>
    </w:p>
    <w:p w:rsidR="00F52195" w:rsidRDefault="00F52195" w:rsidP="00F521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2195" w:rsidRDefault="00F52195" w:rsidP="00F52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сообщении  лицами, замещающими муниципальные должности, и муниципальными служащими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сельского 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должности, и муниципальными служащими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лицо, замещающее муниципальную должность - депутат, член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выборного органа местного самоуправления, выборное должностное лицо местного самоуправления, член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Татарстан, действующей на постоянной основе и являющейся юридическим лицом, с правом решающего голоса, председатель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Татарстан;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служащий -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Татарстан, обязанности по должности муниципальной службы в органе местного самоуправления, аппарате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за денежное содержание, выплачиваемое за счет средств местного бюджета;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и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их должностным положением или исполнением ими служебных (должностных) обязанностей.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и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 местного самоуправления, избирательную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орган местного самоуправления, избирательная комиссия), в которых указанные лица проходят муниципальную службу или осуществляют трудовую деятельность.</w:t>
      </w:r>
      <w:proofErr w:type="gramEnd"/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органа местного самоуправления, избирательной комиссии, в которых лицо, замещающее муниципальную должность, муниципальный служащий проходят муниципальную службу или осуществляют трудовую деятельность (далее - уполномоченное структурное подразделение).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4" w:anchor="Par4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абзацах первом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5" w:anchor="Par4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втором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по причине, не зависящей от л</w:t>
      </w:r>
      <w:r>
        <w:rPr>
          <w:rFonts w:ascii="Times New Roman" w:hAnsi="Times New Roman" w:cs="Times New Roman"/>
          <w:sz w:val="28"/>
          <w:szCs w:val="28"/>
        </w:rPr>
        <w:t>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F52195" w:rsidRDefault="00F52195" w:rsidP="00F52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избирательной комиссии, образованные в соответствии с законодательством о бухгалтерском учете (далее – комиссия).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6" w:anchor="Par4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 рублей.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самоуправления, избирательной комиссии может выкупить сданный им подарок, издав соответствующее распоряжение не позднее двух месяцев со дня сдачи подарка.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в течение 3 месяцев со дня поступления заявления (издания распоряжения), указанного в </w:t>
      </w:r>
      <w:hyperlink r:id="rId7" w:anchor="Par5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отказывается от выкупа.</w:t>
      </w:r>
      <w:proofErr w:type="gramEnd"/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 (не издано распоряжение), указанное в </w:t>
      </w:r>
      <w:hyperlink r:id="rId8" w:anchor="Par5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органом местного самоуправления, избирательной комиссией с учетом заключения комиссии о целесообразности использования подарка для обеспечения деятельности органа местного самоуправления, избирательной комиссии.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руководителем органа местного самоуправления, избирательной комиссии принимается решение о реализации подарка и проведении оценки его стоимости для реализации (выкупа), организуемой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9" w:anchor="Par5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пунктами 13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anchor="Par5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органа местного самоуправления, избирательной комиссии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Большерусаковского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порядке, установленном бюджетным законодательством Российской Федерации.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P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P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P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P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P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P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en-US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en-US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en-US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en-US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lang w:val="en-US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сообщении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лицами, замещающими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муниципальные должности, и 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муниципальными служащими 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Кайбицкого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получении подарка в связи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их должностным положением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исполнением ими </w:t>
      </w:r>
      <w:proofErr w:type="gramStart"/>
      <w:r>
        <w:rPr>
          <w:rFonts w:ascii="Times New Roman" w:hAnsi="Times New Roman" w:cs="Times New Roman"/>
        </w:rPr>
        <w:t>служебных</w:t>
      </w:r>
      <w:proofErr w:type="gramEnd"/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(должностных) обязанностей, сдаче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оценке подарка, реализации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выкупе</w:t>
      </w:r>
      <w:proofErr w:type="gramEnd"/>
      <w:r>
        <w:rPr>
          <w:rFonts w:ascii="Times New Roman" w:hAnsi="Times New Roman" w:cs="Times New Roman"/>
        </w:rPr>
        <w:t>) и зачислении средств,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вырученных</w:t>
      </w:r>
      <w:proofErr w:type="gramEnd"/>
      <w:r>
        <w:rPr>
          <w:rFonts w:ascii="Times New Roman" w:hAnsi="Times New Roman" w:cs="Times New Roman"/>
        </w:rPr>
        <w:t xml:space="preserve"> от его реализации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Уведомление о получении подарка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_________________________________________________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уполномоченного</w:t>
      </w:r>
      <w:proofErr w:type="gramEnd"/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структурного подразделения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органа местного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самоуправления</w:t>
      </w:r>
      <w:proofErr w:type="gramStart"/>
      <w:r>
        <w:rPr>
          <w:rFonts w:ascii="Times New Roman" w:hAnsi="Times New Roman" w:cs="Times New Roman"/>
          <w:sz w:val="18"/>
          <w:szCs w:val="18"/>
        </w:rPr>
        <w:t>,и</w:t>
      </w:r>
      <w:proofErr w:type="gramEnd"/>
      <w:r>
        <w:rPr>
          <w:rFonts w:ascii="Times New Roman" w:hAnsi="Times New Roman" w:cs="Times New Roman"/>
          <w:sz w:val="18"/>
          <w:szCs w:val="18"/>
        </w:rPr>
        <w:t>збирательной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комиссии)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 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(ф.и.о., занимаемая должность)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Уведомление о получении подарка от "__" ________ 20__ г.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Извещаю о получении ___________________________________________________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(дата получения)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подарк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на ____________________________________________________________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</w:t>
      </w:r>
      <w:proofErr w:type="gramEnd"/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командировки, другого официального мероприятия, место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и дата проведения)</w:t>
      </w:r>
    </w:p>
    <w:p w:rsidR="00F52195" w:rsidRDefault="00F52195" w:rsidP="00F521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F52195" w:rsidTr="00F52195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11" w:anchor="Par128" w:history="1">
              <w:r>
                <w:rPr>
                  <w:rStyle w:val="a3"/>
                  <w:rFonts w:ascii="Times New Roman" w:hAnsi="Times New Roman" w:cs="Times New Roman"/>
                  <w:color w:val="000000"/>
                </w:rPr>
                <w:t>&lt;*&gt;</w:t>
              </w:r>
            </w:hyperlink>
          </w:p>
        </w:tc>
      </w:tr>
      <w:tr w:rsidR="00F52195" w:rsidTr="00F52195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195" w:rsidRDefault="00F521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2195" w:rsidRDefault="00F52195" w:rsidP="00F5219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Приложение: ______________________________________________ на _____ листах.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(наименование документа)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Лицо, представившее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        _________  _________________________  "__" ____ 20__ г.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(подпись)    (расшифровка подписи)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Лицо,     принявшее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        _________  _________________________  "__" ____ 20__ г.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(подпись)    (расшифровка подписи)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___________________</w:t>
      </w: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52195" w:rsidRDefault="00F52195" w:rsidP="00F52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"__" _________ 20__ г.</w:t>
      </w:r>
    </w:p>
    <w:p w:rsidR="00F52195" w:rsidRDefault="00F52195" w:rsidP="00F521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F52195" w:rsidRDefault="00F52195" w:rsidP="00F52195">
      <w:pPr>
        <w:rPr>
          <w:rFonts w:ascii="Times New Roman" w:hAnsi="Times New Roman" w:cs="Times New Roman"/>
        </w:rPr>
      </w:pPr>
      <w:bookmarkStart w:id="6" w:name="Par128"/>
      <w:bookmarkEnd w:id="6"/>
      <w:r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</w:t>
      </w:r>
    </w:p>
    <w:p w:rsidR="00F52195" w:rsidRDefault="00F52195" w:rsidP="00F52195">
      <w:pPr>
        <w:rPr>
          <w:rFonts w:ascii="Times New Roman" w:hAnsi="Times New Roman" w:cs="Times New Roman"/>
        </w:rPr>
      </w:pPr>
    </w:p>
    <w:p w:rsidR="00F52195" w:rsidRDefault="00F52195" w:rsidP="00F52195">
      <w:pPr>
        <w:rPr>
          <w:rFonts w:ascii="Times New Roman" w:hAnsi="Times New Roman" w:cs="Times New Roman"/>
        </w:rPr>
      </w:pPr>
    </w:p>
    <w:p w:rsidR="00011D04" w:rsidRDefault="00011D04"/>
    <w:sectPr w:rsidR="0001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52195"/>
    <w:rsid w:val="00011D04"/>
    <w:rsid w:val="00F5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52195"/>
    <w:rPr>
      <w:color w:val="0000FF"/>
      <w:u w:val="single"/>
    </w:rPr>
  </w:style>
  <w:style w:type="paragraph" w:customStyle="1" w:styleId="ConsPlusNormal">
    <w:name w:val="ConsPlusNormal"/>
    <w:rsid w:val="00F5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52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91;&#1089;&#1072;&#1082;&#1086;&#1074;&#1089;&#1082;&#1086;&#1077;%20&#1057;&#1055;\Desktop\pub_227865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6;&#1091;&#1089;&#1072;&#1082;&#1086;&#1074;&#1089;&#1082;&#1086;&#1077;%20&#1057;&#1055;\Desktop\pub_227865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6;&#1091;&#1089;&#1072;&#1082;&#1086;&#1074;&#1089;&#1082;&#1086;&#1077;%20&#1057;&#1055;\Desktop\pub_227865.doc" TargetMode="External"/><Relationship Id="rId11" Type="http://schemas.openxmlformats.org/officeDocument/2006/relationships/hyperlink" Target="file:///C:\Users\&#1056;&#1091;&#1089;&#1072;&#1082;&#1086;&#1074;&#1089;&#1082;&#1086;&#1077;%20&#1057;&#1055;\Desktop\pub_227865.doc" TargetMode="External"/><Relationship Id="rId5" Type="http://schemas.openxmlformats.org/officeDocument/2006/relationships/hyperlink" Target="file:///C:\Users\&#1056;&#1091;&#1089;&#1072;&#1082;&#1086;&#1074;&#1089;&#1082;&#1086;&#1077;%20&#1057;&#1055;\Desktop\pub_227865.doc" TargetMode="External"/><Relationship Id="rId10" Type="http://schemas.openxmlformats.org/officeDocument/2006/relationships/hyperlink" Target="file:///C:\Users\&#1056;&#1091;&#1089;&#1072;&#1082;&#1086;&#1074;&#1089;&#1082;&#1086;&#1077;%20&#1057;&#1055;\Desktop\pub_227865.doc" TargetMode="External"/><Relationship Id="rId4" Type="http://schemas.openxmlformats.org/officeDocument/2006/relationships/hyperlink" Target="file:///C:\Users\&#1056;&#1091;&#1089;&#1072;&#1082;&#1086;&#1074;&#1089;&#1082;&#1086;&#1077;%20&#1057;&#1055;\Desktop\pub_227865.doc" TargetMode="External"/><Relationship Id="rId9" Type="http://schemas.openxmlformats.org/officeDocument/2006/relationships/hyperlink" Target="file:///C:\Users\&#1056;&#1091;&#1089;&#1072;&#1082;&#1086;&#1074;&#1089;&#1082;&#1086;&#1077;%20&#1057;&#1055;\Desktop\pub_22786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2329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Русаковское СП</dc:creator>
  <cp:keywords/>
  <dc:description/>
  <cp:lastModifiedBy>Русаковское СП</cp:lastModifiedBy>
  <cp:revision>3</cp:revision>
  <dcterms:created xsi:type="dcterms:W3CDTF">2014-04-04T11:02:00Z</dcterms:created>
  <dcterms:modified xsi:type="dcterms:W3CDTF">2014-04-04T11:03:00Z</dcterms:modified>
</cp:coreProperties>
</file>