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Большерусаковского сельского поселения Кайбицкого муниципального района Республики Татарстан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апреля 2014 год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№  9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DD" w:rsidRDefault="009869DD" w:rsidP="0098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О соответствии вопросов, предлагаемых инициативной группой для вынесения на местный референдум, требованиям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12.06.2002 № 67-ФЗ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основных гарантиях избирательных прав и права на участие в референдуме граждан РФ» и </w:t>
      </w:r>
      <w:r>
        <w:rPr>
          <w:rFonts w:ascii="Times New Roman" w:hAnsi="Times New Roman" w:cs="Times New Roman"/>
          <w:sz w:val="28"/>
          <w:szCs w:val="28"/>
        </w:rPr>
        <w:t>Закону Республики Татарстан от 24.03.2004 № 23-ЗРТ «О местном референдуме»</w:t>
      </w:r>
    </w:p>
    <w:p w:rsidR="009869DD" w:rsidRDefault="009869DD" w:rsidP="0098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9DD" w:rsidRDefault="009869DD" w:rsidP="009869DD">
      <w:pPr>
        <w:autoSpaceDE w:val="0"/>
        <w:autoSpaceDN w:val="0"/>
        <w:adjustRightInd w:val="0"/>
        <w:ind w:firstLine="540"/>
        <w:jc w:val="both"/>
        <w:outlineLvl w:val="1"/>
        <w:rPr>
          <w:rStyle w:val="apple-converted-space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Рассмотрев решение Кайбицкой территориальной избирательной комиссии от 24  марта 2014 № 71, ходатайство инициативной группы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проведению местного референдума уполномоченные лица – Габделхадиева Г.А.,Хасанова Р.С.,Тимуршина А.Б.,Миннуллина  М.А.,Павлова Р.В.,Биктагирова С.Ф.,Залялеева Р.Ф.,Валеева И.В.,Шафигуллина Л.Р., руководствуясь Конституцией Российской Федерации,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24.03.2004 № 23-ЗРТ «О местном референдуме»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Большерусаковского сельского поселения Кайбицкого муниципального района Республики Татарстан, Совет Большерусаковского 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        </w:t>
      </w:r>
    </w:p>
    <w:p w:rsidR="009869DD" w:rsidRDefault="009869DD" w:rsidP="009869DD">
      <w:pPr>
        <w:autoSpaceDE w:val="0"/>
        <w:autoSpaceDN w:val="0"/>
        <w:adjustRightInd w:val="0"/>
        <w:ind w:firstLine="540"/>
        <w:jc w:val="both"/>
        <w:outlineLvl w:val="1"/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Style w:val="a3"/>
          <w:color w:val="000000"/>
          <w:sz w:val="28"/>
          <w:szCs w:val="28"/>
        </w:rPr>
        <w:t>РЕШИЛ</w:t>
      </w:r>
      <w:proofErr w:type="gramStart"/>
      <w:r>
        <w:rPr>
          <w:rStyle w:val="a3"/>
          <w:color w:val="000000"/>
          <w:sz w:val="28"/>
          <w:szCs w:val="28"/>
        </w:rPr>
        <w:t xml:space="preserve"> :</w:t>
      </w:r>
      <w:proofErr w:type="gramEnd"/>
    </w:p>
    <w:p w:rsidR="009869DD" w:rsidRDefault="009869DD" w:rsidP="009869D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Признать, что вопрос</w:t>
      </w:r>
      <w:r>
        <w:rPr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предлагаемый инициативной группой граждан (уполномоченные лица – Габделхадиева Г.А.,Хасанова Р.С.,Тимуршина А.Б.,Миннуллина  М.А.,Павлова Р.В.,Биктагирова С.Ф.,Залялеева Р.Ф.,Валеева И.В.,Шафигуллина Л.Р., для вынесения на местный референдум: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Согласны ли Вы ввести на территории Кайбицкого муниципального района в 2014 году разовые платежи в размере 800 (восемьсот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 рублей на каждого совершеннолетнего жителя, постоянно проживающего на территории Большерусаковского сельского поселения на решение вопросов:   а)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газо- и водоснабжения населения, водоотведения, снабжения населения топливом;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fldChar w:fldCharType="begin"/>
      </w:r>
      <w:r>
        <w:instrText xml:space="preserve"> HYPERLINK "garantF1://12057004.3000"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законодательством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организация ритуальных услуг и содержание мест захоронения;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утверждение правил благоустройства территории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Поселения?»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отвечает требованиям статьи 12Федерального  закона от 12.06.2002 № 67-ФЗ «Об основных гарантиях избирательных прав и права на участие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референдуме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статьи 10 </w:t>
      </w:r>
      <w:r>
        <w:rPr>
          <w:rFonts w:ascii="Times New Roman" w:hAnsi="Times New Roman" w:cs="Times New Roman"/>
          <w:sz w:val="28"/>
          <w:szCs w:val="28"/>
        </w:rPr>
        <w:t>Закона Республики Татарстан от 24.03.2004 № 23-ЗРТ «О местном референдуме»</w:t>
      </w:r>
      <w:r>
        <w:rPr>
          <w:rFonts w:ascii="Times New Roman" w:hAnsi="Times New Roman" w:cs="Times New Roman"/>
          <w:color w:val="000000"/>
          <w:sz w:val="28"/>
          <w:szCs w:val="28"/>
        </w:rPr>
        <w:t>,.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Обнародовать настоящее решение на информационных стендах и разместить на официальном сайте  </w:t>
      </w:r>
      <w:r>
        <w:rPr>
          <w:rFonts w:ascii="Times New Roman" w:eastAsia="Times New Roman" w:hAnsi="Times New Roman" w:cs="Times New Roman"/>
          <w:sz w:val="28"/>
          <w:szCs w:val="28"/>
        </w:rPr>
        <w:t>Большерусаковского  сельского поселения Кайбицкого муниципального района Республики Татарстан.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4. Направить настоящее решение в Кайбицкую территориальную избирательну комиссию.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 Контроль исполнения настоящего решения возложить на постоянную депутатскую комиссию по бюджету и местному самоуправлению.</w:t>
      </w: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69DD" w:rsidRDefault="009869DD" w:rsidP="009869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69DD" w:rsidRDefault="009869DD" w:rsidP="00986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Большерусаковского сельского поселения</w:t>
      </w:r>
    </w:p>
    <w:p w:rsidR="009869DD" w:rsidRDefault="009869DD" w:rsidP="00986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9869DD" w:rsidRDefault="009869DD" w:rsidP="009869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Г.А.Зиннатуллин</w:t>
      </w:r>
    </w:p>
    <w:p w:rsidR="00B561DB" w:rsidRDefault="00B561DB"/>
    <w:sectPr w:rsidR="00B5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869DD"/>
    <w:rsid w:val="009869DD"/>
    <w:rsid w:val="00B5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869DD"/>
  </w:style>
  <w:style w:type="character" w:styleId="a3">
    <w:name w:val="Strong"/>
    <w:basedOn w:val="a0"/>
    <w:uiPriority w:val="22"/>
    <w:qFormat/>
    <w:rsid w:val="009869DD"/>
    <w:rPr>
      <w:b/>
      <w:bCs/>
    </w:rPr>
  </w:style>
  <w:style w:type="character" w:styleId="a4">
    <w:name w:val="Hyperlink"/>
    <w:basedOn w:val="a0"/>
    <w:uiPriority w:val="99"/>
    <w:semiHidden/>
    <w:unhideWhenUsed/>
    <w:rsid w:val="00986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Русаковское СП</cp:lastModifiedBy>
  <cp:revision>3</cp:revision>
  <dcterms:created xsi:type="dcterms:W3CDTF">2014-04-09T11:07:00Z</dcterms:created>
  <dcterms:modified xsi:type="dcterms:W3CDTF">2014-04-09T11:07:00Z</dcterms:modified>
</cp:coreProperties>
</file>